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3F968" w14:textId="77777777" w:rsidR="00760642" w:rsidRPr="004B0732" w:rsidRDefault="00760642" w:rsidP="005018C2">
      <w:pPr>
        <w:spacing w:line="276" w:lineRule="auto"/>
        <w:jc w:val="center"/>
        <w:rPr>
          <w:rFonts w:cs="Times New Roman"/>
          <w:b/>
          <w:bCs/>
        </w:rPr>
      </w:pPr>
      <w:r w:rsidRPr="004B0732">
        <w:rPr>
          <w:rFonts w:cs="Times New Roman"/>
          <w:b/>
        </w:rPr>
        <w:t>BEFORE THE</w:t>
      </w:r>
    </w:p>
    <w:p w14:paraId="7B440463" w14:textId="77777777" w:rsidR="00760642" w:rsidRPr="004B0732" w:rsidRDefault="00760642" w:rsidP="005018C2">
      <w:pPr>
        <w:spacing w:line="276" w:lineRule="auto"/>
        <w:jc w:val="center"/>
        <w:rPr>
          <w:rFonts w:cs="Times New Roman"/>
          <w:b/>
          <w:bCs/>
        </w:rPr>
      </w:pPr>
      <w:r w:rsidRPr="004B0732">
        <w:rPr>
          <w:rFonts w:cs="Times New Roman"/>
          <w:b/>
        </w:rPr>
        <w:t>GEORGIA PUBLIC SERVICE COMMISSION</w:t>
      </w:r>
    </w:p>
    <w:p w14:paraId="7B694299" w14:textId="77777777" w:rsidR="00760642" w:rsidRPr="004B0732" w:rsidRDefault="00760642" w:rsidP="00983FB8">
      <w:pPr>
        <w:jc w:val="center"/>
        <w:rPr>
          <w:rFonts w:cs="Times New Roman"/>
          <w:b/>
          <w:bCs/>
        </w:rPr>
      </w:pPr>
    </w:p>
    <w:p w14:paraId="102CD282" w14:textId="77777777" w:rsidR="00760642" w:rsidRPr="004B0732" w:rsidRDefault="00760642" w:rsidP="00983FB8">
      <w:pPr>
        <w:rPr>
          <w:rFonts w:cs="Times New Roman"/>
          <w:b/>
          <w:bCs/>
        </w:rPr>
      </w:pPr>
    </w:p>
    <w:p w14:paraId="2294807F" w14:textId="77777777" w:rsidR="00914C32" w:rsidRPr="004B0732" w:rsidRDefault="00914C32" w:rsidP="00983FB8">
      <w:pPr>
        <w:rPr>
          <w:rFonts w:cs="Times New Roman"/>
          <w:b/>
          <w:bCs/>
        </w:rPr>
      </w:pPr>
    </w:p>
    <w:tbl>
      <w:tblPr>
        <w:tblW w:w="0" w:type="auto"/>
        <w:tblInd w:w="-106" w:type="dxa"/>
        <w:tblLayout w:type="fixed"/>
        <w:tblLook w:val="0000" w:firstRow="0" w:lastRow="0" w:firstColumn="0" w:lastColumn="0" w:noHBand="0" w:noVBand="0"/>
      </w:tblPr>
      <w:tblGrid>
        <w:gridCol w:w="5148"/>
        <w:gridCol w:w="3510"/>
      </w:tblGrid>
      <w:tr w:rsidR="00760642" w:rsidRPr="004B0732" w14:paraId="545721E3" w14:textId="77777777">
        <w:tc>
          <w:tcPr>
            <w:tcW w:w="5148" w:type="dxa"/>
          </w:tcPr>
          <w:p w14:paraId="3612559D" w14:textId="62D7E391" w:rsidR="00760642" w:rsidRPr="004B0732" w:rsidRDefault="00760642" w:rsidP="00E83230">
            <w:pPr>
              <w:tabs>
                <w:tab w:val="left" w:pos="6930"/>
              </w:tabs>
              <w:rPr>
                <w:rFonts w:cs="Times New Roman"/>
                <w:b/>
                <w:bCs/>
              </w:rPr>
            </w:pPr>
            <w:r w:rsidRPr="004B0732">
              <w:rPr>
                <w:rFonts w:cs="Times New Roman"/>
                <w:b/>
              </w:rPr>
              <w:t xml:space="preserve">IN THE MATTER OF: GEORGIA POWER COMPANY’S </w:t>
            </w:r>
            <w:r w:rsidR="00D731CB" w:rsidRPr="004B0732">
              <w:rPr>
                <w:rFonts w:cs="Times New Roman"/>
                <w:b/>
              </w:rPr>
              <w:t>THIRTEENTH</w:t>
            </w:r>
            <w:r w:rsidR="00CC7369">
              <w:rPr>
                <w:rFonts w:cs="Times New Roman"/>
                <w:b/>
              </w:rPr>
              <w:t xml:space="preserve"> </w:t>
            </w:r>
            <w:r w:rsidR="000631B7" w:rsidRPr="004B0732">
              <w:rPr>
                <w:rFonts w:cs="Times New Roman"/>
                <w:b/>
              </w:rPr>
              <w:t>SEMI-</w:t>
            </w:r>
            <w:r w:rsidR="00443D58" w:rsidRPr="004B0732">
              <w:rPr>
                <w:rFonts w:cs="Times New Roman"/>
                <w:b/>
              </w:rPr>
              <w:t>ANNUAL</w:t>
            </w:r>
            <w:r w:rsidRPr="004B0732">
              <w:rPr>
                <w:rFonts w:cs="Times New Roman"/>
                <w:b/>
              </w:rPr>
              <w:t xml:space="preserve"> VOGTLE CONSTRUCTION MONITORING REPORT</w:t>
            </w:r>
          </w:p>
        </w:tc>
        <w:tc>
          <w:tcPr>
            <w:tcW w:w="3510" w:type="dxa"/>
          </w:tcPr>
          <w:p w14:paraId="786B3AD4" w14:textId="77777777" w:rsidR="00760642" w:rsidRPr="004B0732" w:rsidRDefault="00760642" w:rsidP="00983FB8">
            <w:pPr>
              <w:tabs>
                <w:tab w:val="left" w:pos="6930"/>
              </w:tabs>
              <w:jc w:val="right"/>
              <w:rPr>
                <w:rFonts w:cs="Times New Roman"/>
                <w:b/>
                <w:bCs/>
              </w:rPr>
            </w:pPr>
          </w:p>
          <w:p w14:paraId="44BCCC34" w14:textId="77777777" w:rsidR="00760642" w:rsidRPr="004B0732" w:rsidRDefault="00760642" w:rsidP="00983FB8">
            <w:pPr>
              <w:tabs>
                <w:tab w:val="left" w:pos="6930"/>
              </w:tabs>
              <w:jc w:val="right"/>
              <w:rPr>
                <w:rFonts w:cs="Times New Roman"/>
                <w:b/>
                <w:bCs/>
              </w:rPr>
            </w:pPr>
          </w:p>
          <w:p w14:paraId="19F2C407" w14:textId="77777777" w:rsidR="00760642" w:rsidRPr="004B0732" w:rsidRDefault="00760642" w:rsidP="00983FB8">
            <w:pPr>
              <w:tabs>
                <w:tab w:val="left" w:pos="6930"/>
              </w:tabs>
              <w:jc w:val="right"/>
              <w:rPr>
                <w:rFonts w:cs="Times New Roman"/>
                <w:b/>
                <w:bCs/>
              </w:rPr>
            </w:pPr>
          </w:p>
          <w:p w14:paraId="115711EB" w14:textId="77777777" w:rsidR="00760642" w:rsidRPr="004B0732" w:rsidRDefault="00760642" w:rsidP="00983FB8">
            <w:pPr>
              <w:tabs>
                <w:tab w:val="left" w:pos="6930"/>
              </w:tabs>
              <w:jc w:val="right"/>
              <w:rPr>
                <w:rFonts w:cs="Times New Roman"/>
                <w:b/>
                <w:bCs/>
              </w:rPr>
            </w:pPr>
            <w:r w:rsidRPr="004B0732">
              <w:rPr>
                <w:rFonts w:cs="Times New Roman"/>
                <w:b/>
              </w:rPr>
              <w:t>DOCKET NO.: 29849</w:t>
            </w:r>
          </w:p>
        </w:tc>
      </w:tr>
      <w:tr w:rsidR="00760642" w:rsidRPr="004B0732" w14:paraId="144F3603" w14:textId="77777777">
        <w:tc>
          <w:tcPr>
            <w:tcW w:w="5148" w:type="dxa"/>
          </w:tcPr>
          <w:p w14:paraId="2DBBE02D" w14:textId="77777777" w:rsidR="00760642" w:rsidRPr="004B0732" w:rsidRDefault="00760642" w:rsidP="00983FB8">
            <w:pPr>
              <w:tabs>
                <w:tab w:val="left" w:pos="6930"/>
              </w:tabs>
              <w:rPr>
                <w:rFonts w:cs="Times New Roman"/>
                <w:b/>
                <w:bCs/>
              </w:rPr>
            </w:pPr>
          </w:p>
        </w:tc>
        <w:tc>
          <w:tcPr>
            <w:tcW w:w="3510" w:type="dxa"/>
          </w:tcPr>
          <w:p w14:paraId="1B93E89B" w14:textId="77777777" w:rsidR="00760642" w:rsidRPr="004B0732" w:rsidRDefault="00760642" w:rsidP="00983FB8">
            <w:pPr>
              <w:tabs>
                <w:tab w:val="left" w:pos="6930"/>
              </w:tabs>
              <w:rPr>
                <w:rFonts w:cs="Times New Roman"/>
                <w:b/>
                <w:bCs/>
              </w:rPr>
            </w:pPr>
          </w:p>
        </w:tc>
      </w:tr>
    </w:tbl>
    <w:p w14:paraId="3DD7D14E" w14:textId="77777777" w:rsidR="00760642" w:rsidRPr="004B0732" w:rsidRDefault="00760642" w:rsidP="00983FB8">
      <w:pPr>
        <w:rPr>
          <w:rFonts w:cs="Times New Roman"/>
          <w:b/>
        </w:rPr>
      </w:pPr>
    </w:p>
    <w:p w14:paraId="1B856A5D" w14:textId="77777777" w:rsidR="00914C32" w:rsidRPr="004B0732" w:rsidRDefault="00914C32" w:rsidP="00983FB8">
      <w:pPr>
        <w:rPr>
          <w:rFonts w:cs="Times New Roman"/>
          <w:b/>
        </w:rPr>
      </w:pPr>
    </w:p>
    <w:p w14:paraId="684E4122" w14:textId="77777777" w:rsidR="00C72125" w:rsidRPr="004B0732" w:rsidRDefault="00C72125" w:rsidP="00983FB8">
      <w:pPr>
        <w:rPr>
          <w:rFonts w:cs="Times New Roman"/>
          <w:b/>
        </w:rPr>
      </w:pPr>
    </w:p>
    <w:p w14:paraId="1D259CE8" w14:textId="5559A575" w:rsidR="00C72125" w:rsidRPr="00792B60" w:rsidRDefault="00792B60" w:rsidP="0038125A">
      <w:pPr>
        <w:jc w:val="center"/>
        <w:rPr>
          <w:rFonts w:cs="Times New Roman"/>
          <w:b/>
        </w:rPr>
      </w:pPr>
      <w:r w:rsidRPr="00792B60">
        <w:rPr>
          <w:rFonts w:cs="Times New Roman"/>
          <w:b/>
        </w:rPr>
        <w:t>PUBLIC DISCLOSURE</w:t>
      </w:r>
    </w:p>
    <w:p w14:paraId="470124CE" w14:textId="77777777" w:rsidR="00C72125" w:rsidRPr="004B0732" w:rsidRDefault="00C72125" w:rsidP="00983FB8">
      <w:pPr>
        <w:rPr>
          <w:rFonts w:cs="Times New Roman"/>
          <w:b/>
        </w:rPr>
      </w:pPr>
    </w:p>
    <w:p w14:paraId="11EDD957" w14:textId="77777777" w:rsidR="00914C32" w:rsidRPr="004B0732" w:rsidRDefault="00914C32" w:rsidP="00983FB8">
      <w:pPr>
        <w:rPr>
          <w:rFonts w:cs="Times New Roman"/>
          <w:b/>
        </w:rPr>
      </w:pPr>
    </w:p>
    <w:p w14:paraId="6CB7A4A9" w14:textId="77777777" w:rsidR="00760642" w:rsidRPr="004B0732" w:rsidRDefault="00760642" w:rsidP="00983FB8">
      <w:pPr>
        <w:jc w:val="center"/>
        <w:rPr>
          <w:rFonts w:cs="Times New Roman"/>
          <w:b/>
          <w:bCs/>
        </w:rPr>
      </w:pPr>
      <w:r w:rsidRPr="004B0732">
        <w:rPr>
          <w:rFonts w:cs="Times New Roman"/>
          <w:b/>
        </w:rPr>
        <w:t>DIRECT TESTIMONY</w:t>
      </w:r>
    </w:p>
    <w:p w14:paraId="5C34E13A" w14:textId="77777777" w:rsidR="00760642" w:rsidRPr="004B0732" w:rsidRDefault="00760642" w:rsidP="00983FB8">
      <w:pPr>
        <w:jc w:val="center"/>
        <w:rPr>
          <w:rFonts w:cs="Times New Roman"/>
          <w:b/>
          <w:bCs/>
        </w:rPr>
      </w:pPr>
    </w:p>
    <w:p w14:paraId="73B15565" w14:textId="77777777" w:rsidR="00760642" w:rsidRPr="004B0732" w:rsidRDefault="00760642" w:rsidP="00983FB8">
      <w:pPr>
        <w:jc w:val="center"/>
        <w:rPr>
          <w:rFonts w:cs="Times New Roman"/>
          <w:b/>
          <w:bCs/>
        </w:rPr>
      </w:pPr>
      <w:r w:rsidRPr="004B0732">
        <w:rPr>
          <w:rFonts w:cs="Times New Roman"/>
          <w:b/>
        </w:rPr>
        <w:t>AND EXHIBIT</w:t>
      </w:r>
    </w:p>
    <w:p w14:paraId="7525F009" w14:textId="77777777" w:rsidR="00760642" w:rsidRPr="004B0732" w:rsidRDefault="00760642" w:rsidP="00983FB8">
      <w:pPr>
        <w:jc w:val="center"/>
        <w:rPr>
          <w:rFonts w:cs="Times New Roman"/>
          <w:b/>
          <w:bCs/>
        </w:rPr>
      </w:pPr>
    </w:p>
    <w:p w14:paraId="4B767C49" w14:textId="77777777" w:rsidR="00760642" w:rsidRPr="004B0732" w:rsidRDefault="00760642" w:rsidP="00983FB8">
      <w:pPr>
        <w:jc w:val="center"/>
        <w:rPr>
          <w:rFonts w:cs="Times New Roman"/>
          <w:b/>
          <w:bCs/>
        </w:rPr>
      </w:pPr>
      <w:r w:rsidRPr="004B0732">
        <w:rPr>
          <w:rFonts w:cs="Times New Roman"/>
          <w:b/>
        </w:rPr>
        <w:t>OF</w:t>
      </w:r>
    </w:p>
    <w:p w14:paraId="1B8ACF78" w14:textId="77777777" w:rsidR="00760642" w:rsidRPr="004B0732" w:rsidRDefault="00760642" w:rsidP="00983FB8">
      <w:pPr>
        <w:jc w:val="center"/>
        <w:rPr>
          <w:rFonts w:cs="Times New Roman"/>
          <w:b/>
          <w:bCs/>
        </w:rPr>
      </w:pPr>
    </w:p>
    <w:p w14:paraId="3745E4FE" w14:textId="77777777" w:rsidR="00760642" w:rsidRPr="004B0732" w:rsidRDefault="00760642" w:rsidP="00983FB8">
      <w:pPr>
        <w:jc w:val="center"/>
        <w:rPr>
          <w:rFonts w:cs="Times New Roman"/>
          <w:b/>
          <w:bCs/>
        </w:rPr>
      </w:pPr>
      <w:r w:rsidRPr="004B0732">
        <w:rPr>
          <w:rFonts w:cs="Times New Roman"/>
          <w:b/>
        </w:rPr>
        <w:t>E. CARY COOK</w:t>
      </w:r>
    </w:p>
    <w:p w14:paraId="0F6EB92C" w14:textId="77777777" w:rsidR="00760642" w:rsidRPr="004B0732" w:rsidRDefault="00760642" w:rsidP="00983FB8">
      <w:pPr>
        <w:jc w:val="center"/>
        <w:rPr>
          <w:rFonts w:cs="Times New Roman"/>
          <w:b/>
          <w:bCs/>
        </w:rPr>
      </w:pPr>
    </w:p>
    <w:p w14:paraId="25C278BF" w14:textId="77777777" w:rsidR="00760642" w:rsidRPr="004B0732" w:rsidRDefault="00760642" w:rsidP="00983FB8">
      <w:pPr>
        <w:jc w:val="center"/>
        <w:rPr>
          <w:rFonts w:cs="Times New Roman"/>
          <w:b/>
          <w:bCs/>
        </w:rPr>
      </w:pPr>
    </w:p>
    <w:p w14:paraId="309EEDDC" w14:textId="77777777" w:rsidR="00760642" w:rsidRPr="004B0732" w:rsidRDefault="00760642" w:rsidP="00983FB8">
      <w:pPr>
        <w:jc w:val="center"/>
        <w:rPr>
          <w:rFonts w:cs="Times New Roman"/>
          <w:b/>
          <w:bCs/>
        </w:rPr>
      </w:pPr>
    </w:p>
    <w:p w14:paraId="5C17ECC8" w14:textId="77777777" w:rsidR="00760642" w:rsidRPr="004B0732" w:rsidRDefault="00760642" w:rsidP="00983FB8">
      <w:pPr>
        <w:jc w:val="center"/>
        <w:rPr>
          <w:rFonts w:cs="Times New Roman"/>
          <w:b/>
          <w:bCs/>
        </w:rPr>
      </w:pPr>
    </w:p>
    <w:p w14:paraId="1CE3A906" w14:textId="77777777" w:rsidR="00760642" w:rsidRPr="004B0732" w:rsidRDefault="00760642" w:rsidP="00983FB8">
      <w:pPr>
        <w:jc w:val="center"/>
        <w:rPr>
          <w:rFonts w:cs="Times New Roman"/>
          <w:b/>
          <w:bCs/>
        </w:rPr>
      </w:pPr>
      <w:r w:rsidRPr="004B0732">
        <w:rPr>
          <w:rFonts w:cs="Times New Roman"/>
          <w:b/>
        </w:rPr>
        <w:t>ON BEHALF OF THE</w:t>
      </w:r>
    </w:p>
    <w:p w14:paraId="64D80206" w14:textId="77777777" w:rsidR="00760642" w:rsidRPr="004B0732" w:rsidRDefault="00760642" w:rsidP="00983FB8">
      <w:pPr>
        <w:jc w:val="center"/>
        <w:rPr>
          <w:rFonts w:cs="Times New Roman"/>
          <w:b/>
          <w:bCs/>
        </w:rPr>
      </w:pPr>
    </w:p>
    <w:p w14:paraId="4DD29EE2" w14:textId="77777777" w:rsidR="00983CA1" w:rsidRPr="000B116A" w:rsidRDefault="00760642" w:rsidP="000579A2">
      <w:pPr>
        <w:spacing w:line="480" w:lineRule="auto"/>
        <w:jc w:val="center"/>
        <w:rPr>
          <w:rFonts w:cs="Times New Roman"/>
          <w:b/>
        </w:rPr>
      </w:pPr>
      <w:r w:rsidRPr="000B116A">
        <w:rPr>
          <w:rFonts w:cs="Times New Roman"/>
          <w:b/>
        </w:rPr>
        <w:t>GEORGIA PUBLIC SERVICE COMMISSION</w:t>
      </w:r>
    </w:p>
    <w:p w14:paraId="242623DD" w14:textId="77777777" w:rsidR="00760642" w:rsidRPr="00B330A1" w:rsidRDefault="00760642" w:rsidP="000579A2">
      <w:pPr>
        <w:spacing w:line="480" w:lineRule="auto"/>
        <w:jc w:val="center"/>
        <w:rPr>
          <w:rFonts w:cs="Times New Roman"/>
          <w:b/>
        </w:rPr>
      </w:pPr>
      <w:r w:rsidRPr="00B330A1">
        <w:rPr>
          <w:rFonts w:cs="Times New Roman"/>
          <w:b/>
        </w:rPr>
        <w:t>PUBLIC INTEREST ADVOCACY STAFF</w:t>
      </w:r>
    </w:p>
    <w:p w14:paraId="663A8E01" w14:textId="77777777" w:rsidR="00760642" w:rsidRPr="004B0732" w:rsidRDefault="00760642" w:rsidP="00983FB8">
      <w:pPr>
        <w:jc w:val="center"/>
        <w:rPr>
          <w:rFonts w:cs="Times New Roman"/>
          <w:b/>
          <w:bCs/>
        </w:rPr>
      </w:pPr>
    </w:p>
    <w:p w14:paraId="6F66A975" w14:textId="77777777" w:rsidR="00760642" w:rsidRPr="004B0732" w:rsidRDefault="00760642" w:rsidP="00983FB8">
      <w:pPr>
        <w:jc w:val="center"/>
        <w:rPr>
          <w:rFonts w:cs="Times New Roman"/>
          <w:b/>
          <w:bCs/>
        </w:rPr>
      </w:pPr>
    </w:p>
    <w:p w14:paraId="507FD953" w14:textId="77777777" w:rsidR="00760642" w:rsidRPr="004B0732" w:rsidRDefault="00760642" w:rsidP="00983FB8">
      <w:pPr>
        <w:jc w:val="center"/>
        <w:rPr>
          <w:rFonts w:cs="Times New Roman"/>
          <w:b/>
          <w:bCs/>
        </w:rPr>
      </w:pPr>
    </w:p>
    <w:p w14:paraId="53C12DAD" w14:textId="77777777" w:rsidR="0012721E" w:rsidRPr="00B330A1" w:rsidRDefault="00EB43D1" w:rsidP="006E4D09">
      <w:pPr>
        <w:jc w:val="center"/>
        <w:rPr>
          <w:rFonts w:cs="Times New Roman"/>
          <w:b/>
          <w:bCs/>
        </w:rPr>
        <w:sectPr w:rsidR="0012721E" w:rsidRPr="00B330A1" w:rsidSect="00CD003E">
          <w:footerReference w:type="default" r:id="rId8"/>
          <w:pgSz w:w="12240" w:h="15840"/>
          <w:pgMar w:top="1440" w:right="1440" w:bottom="1440" w:left="2160" w:header="720" w:footer="720" w:gutter="0"/>
          <w:cols w:space="720"/>
          <w:docGrid w:linePitch="360"/>
        </w:sectPr>
      </w:pPr>
      <w:r w:rsidRPr="00B330A1">
        <w:rPr>
          <w:rFonts w:cs="Times New Roman"/>
          <w:b/>
        </w:rPr>
        <w:t>November 20, 2015</w:t>
      </w:r>
    </w:p>
    <w:p w14:paraId="35022E99" w14:textId="77777777" w:rsidR="00760642" w:rsidRPr="004B0732" w:rsidRDefault="00760642" w:rsidP="00983FB8">
      <w:pPr>
        <w:jc w:val="center"/>
        <w:rPr>
          <w:rFonts w:cs="Times New Roman"/>
          <w:b/>
          <w:bCs/>
          <w:color w:val="000000"/>
          <w:u w:val="single"/>
        </w:rPr>
      </w:pPr>
      <w:r w:rsidRPr="004B0732">
        <w:rPr>
          <w:rFonts w:cs="Times New Roman"/>
          <w:b/>
          <w:color w:val="000000"/>
          <w:u w:val="single"/>
        </w:rPr>
        <w:lastRenderedPageBreak/>
        <w:t>Table of Contents</w:t>
      </w:r>
    </w:p>
    <w:p w14:paraId="2FC27AE0" w14:textId="77777777" w:rsidR="00760642" w:rsidRPr="004B0732" w:rsidRDefault="00760642" w:rsidP="00983FB8">
      <w:pPr>
        <w:jc w:val="right"/>
        <w:rPr>
          <w:rFonts w:cs="Times New Roman"/>
          <w:b/>
          <w:bCs/>
          <w:color w:val="000000"/>
          <w:u w:val="single"/>
        </w:rPr>
      </w:pPr>
      <w:r w:rsidRPr="004B0732">
        <w:rPr>
          <w:rFonts w:cs="Times New Roman"/>
          <w:b/>
          <w:color w:val="000000"/>
          <w:u w:val="single"/>
        </w:rPr>
        <w:t>Page</w:t>
      </w:r>
    </w:p>
    <w:p w14:paraId="52F0AE4D" w14:textId="77777777" w:rsidR="00760642" w:rsidRPr="004B0732" w:rsidRDefault="00760642" w:rsidP="00983FB8">
      <w:pPr>
        <w:jc w:val="right"/>
        <w:rPr>
          <w:rFonts w:cs="Times New Roman"/>
          <w:b/>
          <w:bCs/>
          <w:color w:val="000000"/>
          <w:u w:val="single"/>
        </w:rPr>
      </w:pPr>
    </w:p>
    <w:p w14:paraId="765BB263" w14:textId="77777777" w:rsidR="00CA0212" w:rsidRPr="00B330A1" w:rsidRDefault="00F148C9">
      <w:pPr>
        <w:pStyle w:val="TOC1"/>
        <w:rPr>
          <w:rFonts w:cs="Times New Roman"/>
          <w:noProof/>
        </w:rPr>
      </w:pPr>
      <w:r w:rsidRPr="00B330A1">
        <w:rPr>
          <w:rFonts w:cs="Times New Roman"/>
          <w:b/>
        </w:rPr>
        <w:fldChar w:fldCharType="begin"/>
      </w:r>
      <w:r w:rsidR="00760642" w:rsidRPr="004B0732">
        <w:rPr>
          <w:rFonts w:cs="Times New Roman"/>
          <w:b/>
        </w:rPr>
        <w:instrText xml:space="preserve"> TOC \o "1-3" \h \z \u </w:instrText>
      </w:r>
      <w:r w:rsidRPr="00B330A1">
        <w:rPr>
          <w:rFonts w:cs="Times New Roman"/>
          <w:b/>
        </w:rPr>
        <w:fldChar w:fldCharType="separate"/>
      </w:r>
      <w:hyperlink w:anchor="_Toc421544313" w:history="1">
        <w:r w:rsidR="00CA0212" w:rsidRPr="004B0732">
          <w:rPr>
            <w:rStyle w:val="Hyperlink"/>
            <w:b/>
            <w:noProof/>
          </w:rPr>
          <w:t>I.</w:t>
        </w:r>
        <w:r w:rsidR="00CA0212" w:rsidRPr="00B330A1">
          <w:rPr>
            <w:rFonts w:cs="Times New Roman"/>
            <w:noProof/>
          </w:rPr>
          <w:tab/>
        </w:r>
        <w:r w:rsidR="00CA0212" w:rsidRPr="004B0732">
          <w:rPr>
            <w:rStyle w:val="Hyperlink"/>
            <w:b/>
            <w:noProof/>
          </w:rPr>
          <w:t>INTRODUCTION</w:t>
        </w:r>
        <w:r w:rsidR="00CA0212" w:rsidRPr="000B116A">
          <w:rPr>
            <w:rFonts w:cs="Times New Roman"/>
            <w:noProof/>
            <w:webHidden/>
          </w:rPr>
          <w:tab/>
        </w:r>
        <w:r w:rsidRPr="00B330A1">
          <w:rPr>
            <w:rFonts w:cs="Times New Roman"/>
            <w:noProof/>
            <w:webHidden/>
          </w:rPr>
          <w:fldChar w:fldCharType="begin"/>
        </w:r>
        <w:r w:rsidR="00CA0212" w:rsidRPr="00B330A1">
          <w:rPr>
            <w:rFonts w:cs="Times New Roman"/>
            <w:noProof/>
            <w:webHidden/>
          </w:rPr>
          <w:instrText xml:space="preserve"> PAGEREF _Toc421544313 \h </w:instrText>
        </w:r>
        <w:r w:rsidRPr="00B330A1">
          <w:rPr>
            <w:rFonts w:cs="Times New Roman"/>
            <w:noProof/>
            <w:webHidden/>
          </w:rPr>
        </w:r>
        <w:r w:rsidRPr="00B330A1">
          <w:rPr>
            <w:rFonts w:cs="Times New Roman"/>
            <w:noProof/>
            <w:webHidden/>
          </w:rPr>
          <w:fldChar w:fldCharType="separate"/>
        </w:r>
        <w:r w:rsidR="00A96305">
          <w:rPr>
            <w:rFonts w:cs="Times New Roman"/>
            <w:noProof/>
            <w:webHidden/>
          </w:rPr>
          <w:t>1</w:t>
        </w:r>
        <w:r w:rsidRPr="00B330A1">
          <w:rPr>
            <w:rFonts w:cs="Times New Roman"/>
            <w:noProof/>
            <w:webHidden/>
          </w:rPr>
          <w:fldChar w:fldCharType="end"/>
        </w:r>
      </w:hyperlink>
    </w:p>
    <w:p w14:paraId="36D767D1" w14:textId="77777777" w:rsidR="00CA0212" w:rsidRPr="00B330A1" w:rsidRDefault="000B36F4">
      <w:pPr>
        <w:pStyle w:val="TOC1"/>
        <w:rPr>
          <w:rFonts w:cs="Times New Roman"/>
          <w:noProof/>
        </w:rPr>
      </w:pPr>
      <w:hyperlink w:anchor="_Toc421544314" w:history="1">
        <w:r w:rsidR="00CA0212" w:rsidRPr="004B0732">
          <w:rPr>
            <w:rStyle w:val="Hyperlink"/>
            <w:b/>
            <w:noProof/>
          </w:rPr>
          <w:t>II.</w:t>
        </w:r>
        <w:r w:rsidR="00CA0212" w:rsidRPr="00B330A1">
          <w:rPr>
            <w:rFonts w:cs="Times New Roman"/>
            <w:noProof/>
          </w:rPr>
          <w:tab/>
        </w:r>
        <w:r w:rsidR="00CA0212" w:rsidRPr="004B0732">
          <w:rPr>
            <w:rStyle w:val="Hyperlink"/>
            <w:b/>
            <w:noProof/>
          </w:rPr>
          <w:t>PURPOSE OF ASSIGNMENT</w:t>
        </w:r>
        <w:r w:rsidR="00CA0212" w:rsidRPr="00B330A1">
          <w:rPr>
            <w:rFonts w:cs="Times New Roman"/>
            <w:noProof/>
            <w:webHidden/>
          </w:rPr>
          <w:tab/>
        </w:r>
        <w:r w:rsidR="00F148C9" w:rsidRPr="00B330A1">
          <w:rPr>
            <w:rFonts w:cs="Times New Roman"/>
            <w:noProof/>
            <w:webHidden/>
          </w:rPr>
          <w:fldChar w:fldCharType="begin"/>
        </w:r>
        <w:r w:rsidR="00CA0212" w:rsidRPr="00B330A1">
          <w:rPr>
            <w:rFonts w:cs="Times New Roman"/>
            <w:noProof/>
            <w:webHidden/>
          </w:rPr>
          <w:instrText xml:space="preserve"> PAGEREF _Toc421544314 \h </w:instrText>
        </w:r>
        <w:r w:rsidR="00F148C9" w:rsidRPr="00B330A1">
          <w:rPr>
            <w:rFonts w:cs="Times New Roman"/>
            <w:noProof/>
            <w:webHidden/>
          </w:rPr>
        </w:r>
        <w:r w:rsidR="00F148C9" w:rsidRPr="00B330A1">
          <w:rPr>
            <w:rFonts w:cs="Times New Roman"/>
            <w:noProof/>
            <w:webHidden/>
          </w:rPr>
          <w:fldChar w:fldCharType="separate"/>
        </w:r>
        <w:r w:rsidR="00A96305">
          <w:rPr>
            <w:rFonts w:cs="Times New Roman"/>
            <w:noProof/>
            <w:webHidden/>
          </w:rPr>
          <w:t>4</w:t>
        </w:r>
        <w:r w:rsidR="00F148C9" w:rsidRPr="00B330A1">
          <w:rPr>
            <w:rFonts w:cs="Times New Roman"/>
            <w:noProof/>
            <w:webHidden/>
          </w:rPr>
          <w:fldChar w:fldCharType="end"/>
        </w:r>
      </w:hyperlink>
    </w:p>
    <w:p w14:paraId="00B68D7A" w14:textId="77777777" w:rsidR="00CA0212" w:rsidRPr="00B330A1" w:rsidRDefault="000B36F4">
      <w:pPr>
        <w:pStyle w:val="TOC1"/>
        <w:rPr>
          <w:rFonts w:cs="Times New Roman"/>
          <w:noProof/>
        </w:rPr>
      </w:pPr>
      <w:hyperlink w:anchor="_Toc421544315" w:history="1">
        <w:r w:rsidR="00CA0212" w:rsidRPr="004B0732">
          <w:rPr>
            <w:rStyle w:val="Hyperlink"/>
            <w:b/>
            <w:noProof/>
          </w:rPr>
          <w:t xml:space="preserve">III. </w:t>
        </w:r>
        <w:r w:rsidR="00CA0212" w:rsidRPr="00B330A1">
          <w:rPr>
            <w:rFonts w:cs="Times New Roman"/>
            <w:noProof/>
          </w:rPr>
          <w:tab/>
        </w:r>
        <w:r w:rsidR="00CA0212" w:rsidRPr="004B0732">
          <w:rPr>
            <w:rStyle w:val="Hyperlink"/>
            <w:b/>
            <w:noProof/>
          </w:rPr>
          <w:t>DISCUSSION OF PROJECT COST REVIEW PROCESS</w:t>
        </w:r>
        <w:r w:rsidR="00CA0212" w:rsidRPr="00B330A1">
          <w:rPr>
            <w:rFonts w:cs="Times New Roman"/>
            <w:noProof/>
            <w:webHidden/>
          </w:rPr>
          <w:tab/>
        </w:r>
        <w:r w:rsidR="00F148C9" w:rsidRPr="00B330A1">
          <w:rPr>
            <w:rFonts w:cs="Times New Roman"/>
            <w:noProof/>
            <w:webHidden/>
          </w:rPr>
          <w:fldChar w:fldCharType="begin"/>
        </w:r>
        <w:r w:rsidR="00CA0212" w:rsidRPr="00B330A1">
          <w:rPr>
            <w:rFonts w:cs="Times New Roman"/>
            <w:noProof/>
            <w:webHidden/>
          </w:rPr>
          <w:instrText xml:space="preserve"> PAGEREF _Toc421544315 \h </w:instrText>
        </w:r>
        <w:r w:rsidR="00F148C9" w:rsidRPr="00B330A1">
          <w:rPr>
            <w:rFonts w:cs="Times New Roman"/>
            <w:noProof/>
            <w:webHidden/>
          </w:rPr>
        </w:r>
        <w:r w:rsidR="00F148C9" w:rsidRPr="00B330A1">
          <w:rPr>
            <w:rFonts w:cs="Times New Roman"/>
            <w:noProof/>
            <w:webHidden/>
          </w:rPr>
          <w:fldChar w:fldCharType="separate"/>
        </w:r>
        <w:r w:rsidR="00A96305">
          <w:rPr>
            <w:rFonts w:cs="Times New Roman"/>
            <w:noProof/>
            <w:webHidden/>
          </w:rPr>
          <w:t>5</w:t>
        </w:r>
        <w:r w:rsidR="00F148C9" w:rsidRPr="00B330A1">
          <w:rPr>
            <w:rFonts w:cs="Times New Roman"/>
            <w:noProof/>
            <w:webHidden/>
          </w:rPr>
          <w:fldChar w:fldCharType="end"/>
        </w:r>
      </w:hyperlink>
    </w:p>
    <w:p w14:paraId="765E3EE9" w14:textId="096D5166" w:rsidR="00CA0212" w:rsidRPr="00B330A1" w:rsidRDefault="000B36F4">
      <w:pPr>
        <w:pStyle w:val="TOC1"/>
        <w:rPr>
          <w:rFonts w:cs="Times New Roman"/>
          <w:noProof/>
        </w:rPr>
      </w:pPr>
      <w:hyperlink w:anchor="_Toc421544316" w:history="1">
        <w:r w:rsidR="00CA0212" w:rsidRPr="004B0732">
          <w:rPr>
            <w:rStyle w:val="Hyperlink"/>
            <w:b/>
            <w:noProof/>
          </w:rPr>
          <w:t xml:space="preserve">IV. </w:t>
        </w:r>
        <w:r w:rsidR="00CA0212" w:rsidRPr="00B330A1">
          <w:rPr>
            <w:rFonts w:cs="Times New Roman"/>
            <w:noProof/>
          </w:rPr>
          <w:tab/>
        </w:r>
        <w:r w:rsidR="00CA0212" w:rsidRPr="004B0732">
          <w:rPr>
            <w:rStyle w:val="Hyperlink"/>
            <w:b/>
            <w:noProof/>
          </w:rPr>
          <w:t>DISCUSSION OF REVIEW PROCEDURES AND CONTROLS</w:t>
        </w:r>
        <w:r w:rsidR="00CA0212" w:rsidRPr="00B330A1">
          <w:rPr>
            <w:rFonts w:cs="Times New Roman"/>
            <w:noProof/>
            <w:webHidden/>
          </w:rPr>
          <w:tab/>
        </w:r>
        <w:r w:rsidR="00F148C9" w:rsidRPr="00B330A1">
          <w:rPr>
            <w:rFonts w:cs="Times New Roman"/>
            <w:noProof/>
            <w:webHidden/>
          </w:rPr>
          <w:fldChar w:fldCharType="begin"/>
        </w:r>
        <w:r w:rsidR="00CA0212" w:rsidRPr="00B330A1">
          <w:rPr>
            <w:rFonts w:cs="Times New Roman"/>
            <w:noProof/>
            <w:webHidden/>
          </w:rPr>
          <w:instrText xml:space="preserve"> PAGEREF _Toc421544316 \h </w:instrText>
        </w:r>
        <w:r w:rsidR="00F148C9" w:rsidRPr="00B330A1">
          <w:rPr>
            <w:rFonts w:cs="Times New Roman"/>
            <w:noProof/>
            <w:webHidden/>
          </w:rPr>
        </w:r>
        <w:r w:rsidR="00F148C9" w:rsidRPr="00B330A1">
          <w:rPr>
            <w:rFonts w:cs="Times New Roman"/>
            <w:noProof/>
            <w:webHidden/>
          </w:rPr>
          <w:fldChar w:fldCharType="separate"/>
        </w:r>
        <w:r w:rsidR="00A96305">
          <w:rPr>
            <w:rFonts w:cs="Times New Roman"/>
            <w:noProof/>
            <w:webHidden/>
          </w:rPr>
          <w:t>18</w:t>
        </w:r>
        <w:r w:rsidR="00F148C9" w:rsidRPr="00B330A1">
          <w:rPr>
            <w:rFonts w:cs="Times New Roman"/>
            <w:noProof/>
            <w:webHidden/>
          </w:rPr>
          <w:fldChar w:fldCharType="end"/>
        </w:r>
      </w:hyperlink>
    </w:p>
    <w:p w14:paraId="18A05653" w14:textId="77777777" w:rsidR="00CA0212" w:rsidRPr="00B330A1" w:rsidRDefault="000B36F4">
      <w:pPr>
        <w:pStyle w:val="TOC1"/>
        <w:rPr>
          <w:rFonts w:cs="Times New Roman"/>
          <w:noProof/>
        </w:rPr>
      </w:pPr>
      <w:hyperlink w:anchor="_Toc421544317" w:history="1">
        <w:r w:rsidR="00CA0212" w:rsidRPr="004B0732">
          <w:rPr>
            <w:rStyle w:val="Hyperlink"/>
            <w:b/>
            <w:noProof/>
          </w:rPr>
          <w:t xml:space="preserve">V. </w:t>
        </w:r>
        <w:r w:rsidR="00CA0212" w:rsidRPr="00B330A1">
          <w:rPr>
            <w:rFonts w:cs="Times New Roman"/>
            <w:noProof/>
          </w:rPr>
          <w:tab/>
        </w:r>
        <w:r w:rsidR="00CA0212" w:rsidRPr="004B0732">
          <w:rPr>
            <w:rStyle w:val="Hyperlink"/>
            <w:b/>
            <w:noProof/>
          </w:rPr>
          <w:t>FINDINGS BASED UPON REVIEW</w:t>
        </w:r>
        <w:r w:rsidR="00CA0212" w:rsidRPr="00B330A1">
          <w:rPr>
            <w:rFonts w:cs="Times New Roman"/>
            <w:noProof/>
            <w:webHidden/>
          </w:rPr>
          <w:tab/>
        </w:r>
      </w:hyperlink>
      <w:r w:rsidR="00B8673E" w:rsidRPr="00B330A1">
        <w:rPr>
          <w:rFonts w:cs="Times New Roman"/>
          <w:noProof/>
        </w:rPr>
        <w:t>2</w:t>
      </w:r>
      <w:r w:rsidR="00B330A1">
        <w:rPr>
          <w:rFonts w:cs="Times New Roman"/>
          <w:noProof/>
        </w:rPr>
        <w:t>0</w:t>
      </w:r>
    </w:p>
    <w:p w14:paraId="5A1C7FE6" w14:textId="77777777" w:rsidR="00CA0212" w:rsidRPr="00B330A1" w:rsidRDefault="000B36F4">
      <w:pPr>
        <w:pStyle w:val="TOC1"/>
        <w:rPr>
          <w:rFonts w:cs="Times New Roman"/>
          <w:noProof/>
        </w:rPr>
      </w:pPr>
      <w:hyperlink w:anchor="_Toc421544318" w:history="1">
        <w:r w:rsidR="00CA0212" w:rsidRPr="004B0732">
          <w:rPr>
            <w:rStyle w:val="Hyperlink"/>
            <w:b/>
            <w:noProof/>
          </w:rPr>
          <w:t xml:space="preserve">VI. </w:t>
        </w:r>
        <w:r w:rsidR="00CA0212" w:rsidRPr="00B330A1">
          <w:rPr>
            <w:rFonts w:cs="Times New Roman"/>
            <w:noProof/>
          </w:rPr>
          <w:tab/>
        </w:r>
        <w:r w:rsidR="00CA0212" w:rsidRPr="004B0732">
          <w:rPr>
            <w:rStyle w:val="Hyperlink"/>
            <w:b/>
            <w:noProof/>
          </w:rPr>
          <w:t>RECOMMENDATIONS FOR FUTURE REVIEWS</w:t>
        </w:r>
        <w:r w:rsidR="00CA0212" w:rsidRPr="00B330A1">
          <w:rPr>
            <w:rFonts w:cs="Times New Roman"/>
            <w:noProof/>
            <w:webHidden/>
          </w:rPr>
          <w:tab/>
        </w:r>
        <w:r w:rsidR="00ED0A92" w:rsidRPr="00B330A1">
          <w:rPr>
            <w:rFonts w:cs="Times New Roman"/>
            <w:noProof/>
            <w:webHidden/>
          </w:rPr>
          <w:t>2</w:t>
        </w:r>
      </w:hyperlink>
      <w:r w:rsidR="00B330A1">
        <w:rPr>
          <w:rFonts w:cs="Times New Roman"/>
          <w:noProof/>
        </w:rPr>
        <w:t>0</w:t>
      </w:r>
    </w:p>
    <w:p w14:paraId="12637AEA" w14:textId="77777777" w:rsidR="00760642" w:rsidRPr="00B330A1" w:rsidRDefault="00F148C9" w:rsidP="00540D21">
      <w:pPr>
        <w:pStyle w:val="TOC1"/>
        <w:rPr>
          <w:rFonts w:cs="Times New Roman"/>
        </w:rPr>
      </w:pPr>
      <w:r w:rsidRPr="00B330A1">
        <w:rPr>
          <w:rFonts w:cs="Times New Roman"/>
        </w:rPr>
        <w:fldChar w:fldCharType="end"/>
      </w:r>
    </w:p>
    <w:p w14:paraId="0D6F2D1E" w14:textId="77777777" w:rsidR="00D5510B" w:rsidRPr="004B0732" w:rsidRDefault="00D5510B" w:rsidP="00983FB8">
      <w:pPr>
        <w:rPr>
          <w:rFonts w:cs="Times New Roman"/>
          <w:b/>
        </w:rPr>
      </w:pPr>
    </w:p>
    <w:p w14:paraId="7D227DA9" w14:textId="77777777" w:rsidR="00760642" w:rsidRPr="004B0732" w:rsidRDefault="00760642" w:rsidP="00983FB8">
      <w:pPr>
        <w:rPr>
          <w:rFonts w:cs="Times New Roman"/>
          <w:b/>
          <w:bCs/>
          <w:color w:val="000000"/>
        </w:rPr>
      </w:pPr>
      <w:r w:rsidRPr="004B0732">
        <w:rPr>
          <w:rFonts w:cs="Times New Roman"/>
          <w:b/>
          <w:color w:val="000000"/>
        </w:rPr>
        <w:t>Attachment:</w:t>
      </w:r>
    </w:p>
    <w:p w14:paraId="2F3BAB37" w14:textId="77777777" w:rsidR="00760642" w:rsidRPr="004B0732" w:rsidRDefault="00760642" w:rsidP="00983FB8">
      <w:pPr>
        <w:rPr>
          <w:rFonts w:cs="Times New Roman"/>
          <w:b/>
          <w:bCs/>
          <w:color w:val="000000"/>
        </w:rPr>
      </w:pPr>
    </w:p>
    <w:p w14:paraId="1F242956" w14:textId="77777777" w:rsidR="00760642" w:rsidRPr="004B0732" w:rsidRDefault="00760642" w:rsidP="005018C2">
      <w:pPr>
        <w:tabs>
          <w:tab w:val="left" w:pos="1080"/>
        </w:tabs>
        <w:rPr>
          <w:rFonts w:cs="Times New Roman"/>
          <w:b/>
          <w:color w:val="000000"/>
        </w:rPr>
      </w:pPr>
      <w:r w:rsidRPr="004B0732">
        <w:rPr>
          <w:rFonts w:cs="Times New Roman"/>
          <w:b/>
          <w:color w:val="000000"/>
        </w:rPr>
        <w:t>Exhibit STF-ECC-1</w:t>
      </w:r>
      <w:r w:rsidRPr="004B0732">
        <w:rPr>
          <w:rFonts w:cs="Times New Roman"/>
          <w:b/>
          <w:color w:val="000000"/>
        </w:rPr>
        <w:tab/>
        <w:t>Resume of E. Cary Cook</w:t>
      </w:r>
    </w:p>
    <w:p w14:paraId="49527F3D" w14:textId="77777777" w:rsidR="00760642" w:rsidRPr="004B0732" w:rsidRDefault="00760642" w:rsidP="00983FB8">
      <w:pPr>
        <w:rPr>
          <w:rFonts w:cs="Times New Roman"/>
          <w:b/>
        </w:rPr>
      </w:pPr>
    </w:p>
    <w:p w14:paraId="7CE82D6F" w14:textId="77777777" w:rsidR="00760642" w:rsidRPr="00B330A1" w:rsidRDefault="00760642" w:rsidP="00983FB8">
      <w:pPr>
        <w:pStyle w:val="Heading1"/>
        <w:spacing w:after="0"/>
        <w:rPr>
          <w:rFonts w:ascii="Times New Roman" w:hAnsi="Times New Roman"/>
          <w:b/>
          <w:szCs w:val="24"/>
        </w:rPr>
        <w:sectPr w:rsidR="00760642" w:rsidRPr="00B330A1" w:rsidSect="00CD003E">
          <w:headerReference w:type="default" r:id="rId9"/>
          <w:footerReference w:type="default" r:id="rId10"/>
          <w:pgSz w:w="12240" w:h="15840"/>
          <w:pgMar w:top="1440" w:right="1440" w:bottom="1440" w:left="2160" w:header="720" w:footer="720" w:gutter="0"/>
          <w:pgNumType w:fmt="lowerRoman" w:start="1"/>
          <w:cols w:space="720"/>
          <w:docGrid w:linePitch="360"/>
        </w:sectPr>
      </w:pPr>
      <w:bookmarkStart w:id="0" w:name="_Toc216246043"/>
    </w:p>
    <w:p w14:paraId="7223F933" w14:textId="77777777" w:rsidR="00760642" w:rsidRPr="00B330A1" w:rsidRDefault="00760642" w:rsidP="00983FB8">
      <w:pPr>
        <w:pStyle w:val="Heading1"/>
        <w:spacing w:after="240"/>
        <w:rPr>
          <w:rFonts w:ascii="Times New Roman" w:hAnsi="Times New Roman"/>
          <w:b/>
          <w:szCs w:val="24"/>
        </w:rPr>
      </w:pPr>
      <w:bookmarkStart w:id="1" w:name="_Toc264299064"/>
      <w:bookmarkStart w:id="2" w:name="_Toc421544313"/>
      <w:r w:rsidRPr="00B330A1">
        <w:rPr>
          <w:rFonts w:ascii="Times New Roman" w:hAnsi="Times New Roman"/>
          <w:b/>
          <w:szCs w:val="24"/>
        </w:rPr>
        <w:lastRenderedPageBreak/>
        <w:t>I.</w:t>
      </w:r>
      <w:r w:rsidRPr="00B330A1">
        <w:rPr>
          <w:rFonts w:ascii="Times New Roman" w:hAnsi="Times New Roman"/>
          <w:b/>
          <w:szCs w:val="24"/>
        </w:rPr>
        <w:tab/>
        <w:t>INTRODUCTION</w:t>
      </w:r>
      <w:bookmarkEnd w:id="0"/>
      <w:bookmarkEnd w:id="1"/>
      <w:bookmarkEnd w:id="2"/>
    </w:p>
    <w:p w14:paraId="691C1FB9" w14:textId="77777777" w:rsidR="00760642" w:rsidRPr="00B330A1" w:rsidRDefault="00760642" w:rsidP="00983FB8">
      <w:pPr>
        <w:pStyle w:val="BodyTextIndent"/>
        <w:spacing w:after="240" w:line="276" w:lineRule="auto"/>
        <w:ind w:left="0"/>
        <w:rPr>
          <w:rFonts w:ascii="Times New Roman" w:hAnsi="Times New Roman"/>
          <w:b/>
        </w:rPr>
      </w:pPr>
      <w:r w:rsidRPr="00B330A1">
        <w:rPr>
          <w:rFonts w:ascii="Times New Roman" w:hAnsi="Times New Roman"/>
          <w:b/>
          <w:bCs/>
          <w:color w:val="000000"/>
        </w:rPr>
        <w:t>Q.</w:t>
      </w:r>
      <w:r w:rsidRPr="00B330A1">
        <w:rPr>
          <w:rFonts w:ascii="Times New Roman" w:hAnsi="Times New Roman"/>
          <w:b/>
          <w:bCs/>
          <w:color w:val="000000"/>
        </w:rPr>
        <w:tab/>
      </w:r>
      <w:r w:rsidRPr="00B330A1">
        <w:rPr>
          <w:rFonts w:ascii="Times New Roman" w:hAnsi="Times New Roman"/>
          <w:b/>
          <w:caps/>
        </w:rPr>
        <w:t>Please state your name and business address.</w:t>
      </w:r>
    </w:p>
    <w:p w14:paraId="76F9E255" w14:textId="77777777" w:rsidR="00760642" w:rsidRPr="004B0732" w:rsidRDefault="00760642" w:rsidP="00983FB8">
      <w:pPr>
        <w:spacing w:after="240" w:line="480" w:lineRule="auto"/>
        <w:ind w:left="720" w:hanging="720"/>
        <w:rPr>
          <w:rFonts w:cs="Times New Roman"/>
        </w:rPr>
      </w:pPr>
      <w:r w:rsidRPr="004B0732">
        <w:rPr>
          <w:rFonts w:cs="Times New Roman"/>
        </w:rPr>
        <w:t>A.</w:t>
      </w:r>
      <w:r w:rsidRPr="004B0732">
        <w:rPr>
          <w:rFonts w:cs="Times New Roman"/>
        </w:rPr>
        <w:tab/>
        <w:t>My name is E. Cary Cook.  My business address is 1850 Parkway Place, Suite 800, Marietta, Georgia 30067.</w:t>
      </w:r>
    </w:p>
    <w:p w14:paraId="6B6CC6D2" w14:textId="77777777" w:rsidR="00760642" w:rsidRPr="00B330A1" w:rsidRDefault="00760642" w:rsidP="00983FB8">
      <w:pPr>
        <w:pStyle w:val="BodyTextIndent"/>
        <w:spacing w:after="240" w:line="276" w:lineRule="auto"/>
        <w:ind w:left="0"/>
        <w:rPr>
          <w:rFonts w:ascii="Times New Roman" w:hAnsi="Times New Roman"/>
          <w:b/>
          <w:caps/>
        </w:rPr>
      </w:pPr>
      <w:r w:rsidRPr="00B330A1">
        <w:rPr>
          <w:rFonts w:ascii="Times New Roman" w:hAnsi="Times New Roman"/>
          <w:b/>
        </w:rPr>
        <w:t>Q.</w:t>
      </w:r>
      <w:r w:rsidRPr="00B330A1">
        <w:rPr>
          <w:rFonts w:ascii="Times New Roman" w:hAnsi="Times New Roman"/>
          <w:b/>
        </w:rPr>
        <w:tab/>
      </w:r>
      <w:r w:rsidRPr="00B330A1">
        <w:rPr>
          <w:rFonts w:ascii="Times New Roman" w:hAnsi="Times New Roman"/>
          <w:b/>
          <w:caps/>
        </w:rPr>
        <w:t xml:space="preserve">Please outline your formal education. </w:t>
      </w:r>
    </w:p>
    <w:p w14:paraId="47144E84" w14:textId="77777777" w:rsidR="00760642" w:rsidRPr="004B0732" w:rsidRDefault="00760642" w:rsidP="00983FB8">
      <w:pPr>
        <w:tabs>
          <w:tab w:val="left" w:pos="-1440"/>
        </w:tabs>
        <w:spacing w:after="240" w:line="480" w:lineRule="auto"/>
        <w:ind w:left="720" w:hanging="720"/>
        <w:rPr>
          <w:rFonts w:cs="Times New Roman"/>
        </w:rPr>
      </w:pPr>
      <w:r w:rsidRPr="004B0732">
        <w:rPr>
          <w:rFonts w:cs="Times New Roman"/>
        </w:rPr>
        <w:t>A.</w:t>
      </w:r>
      <w:r w:rsidRPr="004B0732">
        <w:rPr>
          <w:rFonts w:cs="Times New Roman"/>
        </w:rPr>
        <w:tab/>
        <w:t>I received a Bachelor of Business Administration degree from Georgia Southern University in 1970.  I am a Certified Public Accountant in the State of Georgia.</w:t>
      </w:r>
    </w:p>
    <w:p w14:paraId="7114EAE7" w14:textId="77777777" w:rsidR="00760642" w:rsidRPr="004B0732" w:rsidRDefault="00760642" w:rsidP="00983FB8">
      <w:pPr>
        <w:spacing w:after="240" w:line="276" w:lineRule="auto"/>
        <w:rPr>
          <w:rFonts w:cs="Times New Roman"/>
          <w:b/>
          <w:bCs/>
        </w:rPr>
      </w:pPr>
      <w:r w:rsidRPr="004B0732">
        <w:rPr>
          <w:rFonts w:cs="Times New Roman"/>
          <w:b/>
        </w:rPr>
        <w:t>Q.</w:t>
      </w:r>
      <w:r w:rsidRPr="004B0732">
        <w:rPr>
          <w:rFonts w:cs="Times New Roman"/>
          <w:b/>
        </w:rPr>
        <w:tab/>
      </w:r>
      <w:r w:rsidRPr="004B0732">
        <w:rPr>
          <w:rFonts w:cs="Times New Roman"/>
          <w:b/>
          <w:caps/>
        </w:rPr>
        <w:t>What is your present position?</w:t>
      </w:r>
    </w:p>
    <w:p w14:paraId="4A848EA9" w14:textId="77777777" w:rsidR="00760642" w:rsidRPr="004B0732" w:rsidRDefault="00760642" w:rsidP="00983FB8">
      <w:pPr>
        <w:spacing w:after="240" w:line="480" w:lineRule="auto"/>
        <w:ind w:left="720" w:hanging="720"/>
        <w:rPr>
          <w:rFonts w:cs="Times New Roman"/>
        </w:rPr>
      </w:pPr>
      <w:r w:rsidRPr="004B0732">
        <w:rPr>
          <w:rFonts w:cs="Times New Roman"/>
        </w:rPr>
        <w:t>A.</w:t>
      </w:r>
      <w:r w:rsidRPr="004B0732">
        <w:rPr>
          <w:rFonts w:cs="Times New Roman"/>
        </w:rPr>
        <w:tab/>
        <w:t>I am a Senior Project Manager of GDS Associates, Inc. (“GDS Associates”), an engineering and consulting firm.</w:t>
      </w:r>
    </w:p>
    <w:p w14:paraId="5A61D537" w14:textId="77777777" w:rsidR="00760642" w:rsidRPr="00B330A1" w:rsidRDefault="00760642" w:rsidP="00983FB8">
      <w:pPr>
        <w:pStyle w:val="BodyText"/>
        <w:spacing w:after="240" w:line="276" w:lineRule="auto"/>
        <w:rPr>
          <w:rFonts w:ascii="Times New Roman" w:hAnsi="Times New Roman"/>
          <w:b/>
          <w:bCs/>
        </w:rPr>
      </w:pPr>
      <w:r w:rsidRPr="00B330A1">
        <w:rPr>
          <w:rFonts w:ascii="Times New Roman" w:hAnsi="Times New Roman"/>
          <w:b/>
        </w:rPr>
        <w:t>Q.</w:t>
      </w:r>
      <w:r w:rsidRPr="00B330A1">
        <w:rPr>
          <w:rFonts w:ascii="Times New Roman" w:hAnsi="Times New Roman"/>
          <w:b/>
        </w:rPr>
        <w:tab/>
      </w:r>
      <w:r w:rsidRPr="00B330A1">
        <w:rPr>
          <w:rFonts w:ascii="Times New Roman" w:hAnsi="Times New Roman"/>
          <w:b/>
          <w:caps/>
        </w:rPr>
        <w:t>To what professional organizations do you belong?</w:t>
      </w:r>
    </w:p>
    <w:p w14:paraId="763D876D" w14:textId="77777777" w:rsidR="00760642" w:rsidRPr="004B0732" w:rsidRDefault="00760642" w:rsidP="00983FB8">
      <w:pPr>
        <w:spacing w:after="240" w:line="480" w:lineRule="auto"/>
        <w:ind w:left="720" w:hanging="720"/>
        <w:rPr>
          <w:rFonts w:cs="Times New Roman"/>
        </w:rPr>
      </w:pPr>
      <w:r w:rsidRPr="004B0732">
        <w:rPr>
          <w:rFonts w:cs="Times New Roman"/>
        </w:rPr>
        <w:t>A.</w:t>
      </w:r>
      <w:r w:rsidRPr="004B0732">
        <w:rPr>
          <w:rFonts w:cs="Times New Roman"/>
        </w:rPr>
        <w:tab/>
        <w:t>I am a member of the Georgia Society of Certified Public Accountants, the American Institute of Certified Public Accountants</w:t>
      </w:r>
      <w:r w:rsidR="00982716" w:rsidRPr="004B0732">
        <w:rPr>
          <w:rFonts w:cs="Times New Roman"/>
        </w:rPr>
        <w:t>,</w:t>
      </w:r>
      <w:r w:rsidRPr="004B0732">
        <w:rPr>
          <w:rFonts w:cs="Times New Roman"/>
        </w:rPr>
        <w:t xml:space="preserve"> and the Society of Depreciation Professionals</w:t>
      </w:r>
      <w:r w:rsidR="0012721E" w:rsidRPr="004B0732">
        <w:rPr>
          <w:rFonts w:cs="Times New Roman"/>
        </w:rPr>
        <w:t>.</w:t>
      </w:r>
    </w:p>
    <w:p w14:paraId="318168BE" w14:textId="77777777" w:rsidR="00760642" w:rsidRPr="004B0732" w:rsidRDefault="00760642" w:rsidP="00983FB8">
      <w:pPr>
        <w:spacing w:after="240" w:line="276" w:lineRule="auto"/>
        <w:ind w:left="720" w:hanging="720"/>
        <w:rPr>
          <w:rFonts w:cs="Times New Roman"/>
          <w:b/>
          <w:bCs/>
        </w:rPr>
      </w:pPr>
      <w:r w:rsidRPr="004B0732">
        <w:rPr>
          <w:rFonts w:cs="Times New Roman"/>
          <w:b/>
        </w:rPr>
        <w:t>Q.</w:t>
      </w:r>
      <w:r w:rsidRPr="004B0732">
        <w:rPr>
          <w:rFonts w:cs="Times New Roman"/>
          <w:b/>
        </w:rPr>
        <w:tab/>
      </w:r>
      <w:r w:rsidRPr="004B0732">
        <w:rPr>
          <w:rFonts w:cs="Times New Roman"/>
          <w:b/>
          <w:caps/>
        </w:rPr>
        <w:t>What are your duties and responsibilities with GDS Associates?</w:t>
      </w:r>
    </w:p>
    <w:p w14:paraId="4C9C1C83" w14:textId="77777777" w:rsidR="00760642" w:rsidRPr="004B0732" w:rsidRDefault="00760642" w:rsidP="00983FB8">
      <w:pPr>
        <w:spacing w:after="240" w:line="480" w:lineRule="auto"/>
        <w:ind w:left="720" w:hanging="720"/>
        <w:rPr>
          <w:rFonts w:cs="Times New Roman"/>
        </w:rPr>
      </w:pPr>
      <w:r w:rsidRPr="004B0732">
        <w:rPr>
          <w:rFonts w:cs="Times New Roman"/>
        </w:rPr>
        <w:t>A.</w:t>
      </w:r>
      <w:r w:rsidRPr="004B0732">
        <w:rPr>
          <w:rFonts w:cs="Times New Roman"/>
        </w:rPr>
        <w:tab/>
        <w:t xml:space="preserve">My primary responsibilities include the analysis of </w:t>
      </w:r>
      <w:r w:rsidR="009C2294" w:rsidRPr="004B0732">
        <w:rPr>
          <w:rFonts w:cs="Times New Roman"/>
        </w:rPr>
        <w:t>W</w:t>
      </w:r>
      <w:r w:rsidRPr="004B0732">
        <w:rPr>
          <w:rFonts w:cs="Times New Roman"/>
        </w:rPr>
        <w:t xml:space="preserve">holesale </w:t>
      </w:r>
      <w:r w:rsidR="009C2294" w:rsidRPr="004B0732">
        <w:rPr>
          <w:rFonts w:cs="Times New Roman"/>
        </w:rPr>
        <w:t>Production and T</w:t>
      </w:r>
      <w:r w:rsidRPr="004B0732">
        <w:rPr>
          <w:rFonts w:cs="Times New Roman"/>
        </w:rPr>
        <w:t xml:space="preserve">ransmission </w:t>
      </w:r>
      <w:r w:rsidR="009C2294" w:rsidRPr="004B0732">
        <w:rPr>
          <w:rFonts w:cs="Times New Roman"/>
        </w:rPr>
        <w:t>F</w:t>
      </w:r>
      <w:r w:rsidRPr="004B0732">
        <w:rPr>
          <w:rFonts w:cs="Times New Roman"/>
        </w:rPr>
        <w:t xml:space="preserve">ormula </w:t>
      </w:r>
      <w:r w:rsidR="009C2294" w:rsidRPr="004B0732">
        <w:rPr>
          <w:rFonts w:cs="Times New Roman"/>
        </w:rPr>
        <w:t>R</w:t>
      </w:r>
      <w:r w:rsidRPr="004B0732">
        <w:rPr>
          <w:rFonts w:cs="Times New Roman"/>
        </w:rPr>
        <w:t xml:space="preserve">ate </w:t>
      </w:r>
      <w:r w:rsidR="009C2294" w:rsidRPr="004B0732">
        <w:rPr>
          <w:rFonts w:cs="Times New Roman"/>
        </w:rPr>
        <w:t>F</w:t>
      </w:r>
      <w:r w:rsidRPr="004B0732">
        <w:rPr>
          <w:rFonts w:cs="Times New Roman"/>
        </w:rPr>
        <w:t>ilings.  I also provide other consulting services related to depreciation analysis, tax and accounting analysis, litigation support</w:t>
      </w:r>
      <w:r w:rsidR="00B4620D" w:rsidRPr="004B0732">
        <w:rPr>
          <w:rFonts w:cs="Times New Roman"/>
        </w:rPr>
        <w:t>,</w:t>
      </w:r>
      <w:r w:rsidRPr="004B0732">
        <w:rPr>
          <w:rFonts w:cs="Times New Roman"/>
        </w:rPr>
        <w:t xml:space="preserve"> and regulatory advisory services.  I have also provided consulting services r</w:t>
      </w:r>
      <w:r w:rsidR="001F6A9A" w:rsidRPr="004B0732">
        <w:rPr>
          <w:rFonts w:cs="Times New Roman"/>
        </w:rPr>
        <w:t>elated to affiliate transaction</w:t>
      </w:r>
      <w:r w:rsidRPr="004B0732">
        <w:rPr>
          <w:rFonts w:cs="Times New Roman"/>
        </w:rPr>
        <w:t xml:space="preserve"> audits and regulatory reporting assistance.</w:t>
      </w:r>
    </w:p>
    <w:p w14:paraId="1BFE9F1D" w14:textId="77777777" w:rsidR="00760642" w:rsidRPr="00B330A1" w:rsidRDefault="00760642" w:rsidP="00983FB8">
      <w:pPr>
        <w:pStyle w:val="BodyTextIndent"/>
        <w:spacing w:after="240" w:line="276" w:lineRule="auto"/>
        <w:ind w:left="0"/>
        <w:rPr>
          <w:rFonts w:ascii="Times New Roman" w:hAnsi="Times New Roman"/>
          <w:b/>
          <w:caps/>
        </w:rPr>
      </w:pPr>
      <w:r w:rsidRPr="00B330A1">
        <w:rPr>
          <w:rFonts w:ascii="Times New Roman" w:hAnsi="Times New Roman"/>
          <w:b/>
        </w:rPr>
        <w:lastRenderedPageBreak/>
        <w:t>Q.</w:t>
      </w:r>
      <w:r w:rsidRPr="00B330A1">
        <w:rPr>
          <w:rFonts w:ascii="Times New Roman" w:hAnsi="Times New Roman"/>
          <w:b/>
        </w:rPr>
        <w:tab/>
      </w:r>
      <w:r w:rsidRPr="00B330A1">
        <w:rPr>
          <w:rFonts w:ascii="Times New Roman" w:hAnsi="Times New Roman"/>
          <w:b/>
          <w:caps/>
        </w:rPr>
        <w:t xml:space="preserve">Please briefly describe your professional experience. </w:t>
      </w:r>
    </w:p>
    <w:p w14:paraId="122AE6FE" w14:textId="77777777" w:rsidR="00760642" w:rsidRPr="004B0732" w:rsidRDefault="00760642" w:rsidP="00983FB8">
      <w:pPr>
        <w:spacing w:after="240" w:line="480" w:lineRule="auto"/>
        <w:ind w:left="720" w:hanging="720"/>
        <w:rPr>
          <w:rFonts w:cs="Times New Roman"/>
        </w:rPr>
      </w:pPr>
      <w:r w:rsidRPr="004B0732">
        <w:rPr>
          <w:rFonts w:cs="Times New Roman"/>
        </w:rPr>
        <w:t>A.</w:t>
      </w:r>
      <w:r w:rsidRPr="004B0732">
        <w:rPr>
          <w:rFonts w:cs="Times New Roman"/>
        </w:rPr>
        <w:tab/>
        <w:t xml:space="preserve">Prior to joining GDS Associates in 1986, I was employed by Southern Engineering Company from 1982 through 1986 and Ebasco Business Consulting Company from 1978 to 1982.  Prior to joining Ebasco Business Consulting Company, I was employed by Southern Company Services as an Economic Analyst in the Electric Rates Department.  During my years with these </w:t>
      </w:r>
      <w:r w:rsidR="001F6A9A" w:rsidRPr="004B0732">
        <w:rPr>
          <w:rFonts w:cs="Times New Roman"/>
        </w:rPr>
        <w:t>companies,</w:t>
      </w:r>
      <w:r w:rsidRPr="004B0732">
        <w:rPr>
          <w:rFonts w:cs="Times New Roman"/>
        </w:rPr>
        <w:t xml:space="preserve"> I provided wholesale and retail electric rate consulting services</w:t>
      </w:r>
      <w:r w:rsidR="00B4620D" w:rsidRPr="004B0732">
        <w:rPr>
          <w:rFonts w:cs="Times New Roman"/>
        </w:rPr>
        <w:t>,</w:t>
      </w:r>
      <w:r w:rsidRPr="004B0732">
        <w:rPr>
          <w:rFonts w:cs="Times New Roman"/>
        </w:rPr>
        <w:t xml:space="preserve"> with primary focus related to electric utility cost of service and revenue requirements.  I have analyzed and prepared wholesale and retail jurisdictional cost of service studies for many electric utility clients including investor owned utilities, generation and transmission cooperatives, municipal utility systems, industrials</w:t>
      </w:r>
      <w:r w:rsidR="00B4620D" w:rsidRPr="004B0732">
        <w:rPr>
          <w:rFonts w:cs="Times New Roman"/>
        </w:rPr>
        <w:t xml:space="preserve"> (</w:t>
      </w:r>
      <w:r w:rsidR="00B4620D" w:rsidRPr="00B330A1">
        <w:rPr>
          <w:rFonts w:cs="Times New Roman"/>
          <w:i/>
        </w:rPr>
        <w:t>e.g.</w:t>
      </w:r>
      <w:r w:rsidR="00CD4276">
        <w:rPr>
          <w:rFonts w:cs="Times New Roman"/>
        </w:rPr>
        <w:t>,</w:t>
      </w:r>
      <w:r w:rsidRPr="00CD4276">
        <w:rPr>
          <w:rFonts w:cs="Times New Roman"/>
        </w:rPr>
        <w:t xml:space="preserve"> </w:t>
      </w:r>
      <w:r w:rsidRPr="004B0732">
        <w:rPr>
          <w:rFonts w:cs="Times New Roman"/>
        </w:rPr>
        <w:t>steel mills</w:t>
      </w:r>
      <w:r w:rsidR="00B4620D" w:rsidRPr="004B0732">
        <w:rPr>
          <w:rFonts w:cs="Times New Roman"/>
        </w:rPr>
        <w:t>)</w:t>
      </w:r>
      <w:r w:rsidRPr="004B0732">
        <w:rPr>
          <w:rFonts w:cs="Times New Roman"/>
        </w:rPr>
        <w:t xml:space="preserve">, and state public service commissions.  I have analyzed numerous cost-of-service </w:t>
      </w:r>
      <w:r w:rsidR="00443D58" w:rsidRPr="004B0732">
        <w:rPr>
          <w:rFonts w:cs="Times New Roman"/>
        </w:rPr>
        <w:t xml:space="preserve">and formulary rate </w:t>
      </w:r>
      <w:r w:rsidRPr="004B0732">
        <w:rPr>
          <w:rFonts w:cs="Times New Roman"/>
        </w:rPr>
        <w:t xml:space="preserve">studies filed by electric utilities with the Federal Energy Regulatory Commission (“FERC”) and various state regulatory commissions.  I have attached a copy of my current resume as Exhibit STF-ECC-1 for further reference to my professional experience. </w:t>
      </w:r>
    </w:p>
    <w:p w14:paraId="12EC4E61" w14:textId="77777777" w:rsidR="00760642" w:rsidRPr="00B330A1" w:rsidRDefault="00760642" w:rsidP="00983FB8">
      <w:pPr>
        <w:pStyle w:val="BodyTextIndent"/>
        <w:spacing w:after="240" w:line="276" w:lineRule="auto"/>
        <w:ind w:hanging="720"/>
        <w:rPr>
          <w:rFonts w:ascii="Times New Roman" w:hAnsi="Times New Roman"/>
          <w:b/>
          <w:caps/>
        </w:rPr>
      </w:pPr>
      <w:r w:rsidRPr="00B330A1">
        <w:rPr>
          <w:rFonts w:ascii="Times New Roman" w:hAnsi="Times New Roman"/>
          <w:b/>
        </w:rPr>
        <w:t>Q.</w:t>
      </w:r>
      <w:r w:rsidRPr="00B330A1">
        <w:rPr>
          <w:rFonts w:ascii="Times New Roman" w:hAnsi="Times New Roman"/>
          <w:b/>
        </w:rPr>
        <w:tab/>
      </w:r>
      <w:r w:rsidRPr="00B330A1">
        <w:rPr>
          <w:rFonts w:ascii="Times New Roman" w:hAnsi="Times New Roman"/>
          <w:b/>
          <w:caps/>
        </w:rPr>
        <w:t xml:space="preserve">Have you previously testified before </w:t>
      </w:r>
      <w:r w:rsidR="00BA70FC">
        <w:rPr>
          <w:rFonts w:ascii="Times New Roman" w:hAnsi="Times New Roman"/>
          <w:b/>
          <w:caps/>
        </w:rPr>
        <w:t>The Georgia Public Service</w:t>
      </w:r>
      <w:r w:rsidR="00BA70FC" w:rsidRPr="00B330A1">
        <w:rPr>
          <w:rFonts w:ascii="Times New Roman" w:hAnsi="Times New Roman"/>
          <w:b/>
          <w:caps/>
        </w:rPr>
        <w:t xml:space="preserve"> </w:t>
      </w:r>
      <w:r w:rsidRPr="00B330A1">
        <w:rPr>
          <w:rFonts w:ascii="Times New Roman" w:hAnsi="Times New Roman"/>
          <w:b/>
          <w:caps/>
        </w:rPr>
        <w:t>commission?</w:t>
      </w:r>
    </w:p>
    <w:p w14:paraId="0E87AA3F" w14:textId="77777777" w:rsidR="00760642" w:rsidRPr="000B116A" w:rsidRDefault="00760642" w:rsidP="00EA3324">
      <w:pPr>
        <w:spacing w:after="240" w:line="480" w:lineRule="auto"/>
        <w:ind w:left="720" w:hanging="720"/>
        <w:rPr>
          <w:rFonts w:cs="Times New Roman"/>
        </w:rPr>
      </w:pPr>
      <w:r w:rsidRPr="000B116A">
        <w:rPr>
          <w:rFonts w:cs="Times New Roman"/>
        </w:rPr>
        <w:t xml:space="preserve">A. </w:t>
      </w:r>
      <w:r w:rsidRPr="000B116A">
        <w:rPr>
          <w:rFonts w:cs="Times New Roman"/>
        </w:rPr>
        <w:tab/>
        <w:t>Yes.  I have testified before the Georgia Public Service Commission (“GPSC”</w:t>
      </w:r>
      <w:r w:rsidR="00B4620D" w:rsidRPr="000B116A">
        <w:rPr>
          <w:rFonts w:cs="Times New Roman"/>
        </w:rPr>
        <w:t>or “Commission”</w:t>
      </w:r>
      <w:r w:rsidRPr="00B330A1">
        <w:rPr>
          <w:rFonts w:cs="Times New Roman"/>
        </w:rPr>
        <w:t>) in Georgia Power Company, Docket No. 3840-U and in Docket No. 29849</w:t>
      </w:r>
      <w:r w:rsidR="00D66345" w:rsidRPr="004B0732">
        <w:rPr>
          <w:rFonts w:cs="Times New Roman"/>
        </w:rPr>
        <w:t>-U</w:t>
      </w:r>
      <w:r w:rsidRPr="000B116A">
        <w:rPr>
          <w:rFonts w:cs="Times New Roman"/>
        </w:rPr>
        <w:t xml:space="preserve"> in the Matter of Georgia Power Company’s Third</w:t>
      </w:r>
      <w:r w:rsidR="00F473D5" w:rsidRPr="000B116A">
        <w:rPr>
          <w:rFonts w:cs="Times New Roman"/>
        </w:rPr>
        <w:t>, Fourth, Fifth</w:t>
      </w:r>
      <w:r w:rsidR="009C2294" w:rsidRPr="000B116A">
        <w:rPr>
          <w:rFonts w:cs="Times New Roman"/>
        </w:rPr>
        <w:t>, Sixth</w:t>
      </w:r>
      <w:r w:rsidR="00D068DB" w:rsidRPr="00B330A1">
        <w:rPr>
          <w:rFonts w:cs="Times New Roman"/>
        </w:rPr>
        <w:t>,</w:t>
      </w:r>
      <w:r w:rsidR="009C2294" w:rsidRPr="00B330A1">
        <w:rPr>
          <w:rFonts w:cs="Times New Roman"/>
        </w:rPr>
        <w:t xml:space="preserve"> Seventh</w:t>
      </w:r>
      <w:r w:rsidR="0041674A" w:rsidRPr="00B330A1">
        <w:rPr>
          <w:rFonts w:cs="Times New Roman"/>
        </w:rPr>
        <w:t>,</w:t>
      </w:r>
      <w:r w:rsidR="00D068DB" w:rsidRPr="00B330A1">
        <w:rPr>
          <w:rFonts w:cs="Times New Roman"/>
        </w:rPr>
        <w:t xml:space="preserve"> Eighth</w:t>
      </w:r>
      <w:r w:rsidR="000836D4" w:rsidRPr="00B330A1">
        <w:rPr>
          <w:rFonts w:cs="Times New Roman"/>
        </w:rPr>
        <w:t>,</w:t>
      </w:r>
      <w:r w:rsidR="008263C9" w:rsidRPr="00B330A1">
        <w:rPr>
          <w:rFonts w:cs="Times New Roman"/>
        </w:rPr>
        <w:t xml:space="preserve"> </w:t>
      </w:r>
      <w:r w:rsidR="00443D58" w:rsidRPr="00B330A1">
        <w:rPr>
          <w:rFonts w:cs="Times New Roman"/>
        </w:rPr>
        <w:t>Ninth</w:t>
      </w:r>
      <w:r w:rsidR="00FB57EC" w:rsidRPr="00B330A1">
        <w:rPr>
          <w:rFonts w:cs="Times New Roman"/>
        </w:rPr>
        <w:t>,</w:t>
      </w:r>
      <w:r w:rsidR="008263C9" w:rsidRPr="00B330A1">
        <w:rPr>
          <w:rFonts w:cs="Times New Roman"/>
        </w:rPr>
        <w:t xml:space="preserve"> </w:t>
      </w:r>
      <w:r w:rsidR="00443D58" w:rsidRPr="000B116A">
        <w:rPr>
          <w:rFonts w:cs="Times New Roman"/>
        </w:rPr>
        <w:t>Tenth</w:t>
      </w:r>
      <w:r w:rsidR="000836D4" w:rsidRPr="000B116A">
        <w:rPr>
          <w:rFonts w:cs="Times New Roman"/>
        </w:rPr>
        <w:t>, Eleventh</w:t>
      </w:r>
      <w:r w:rsidR="00D731CB" w:rsidRPr="000B116A">
        <w:rPr>
          <w:rFonts w:cs="Times New Roman"/>
        </w:rPr>
        <w:t xml:space="preserve"> and Twelfth</w:t>
      </w:r>
      <w:r w:rsidR="00820617" w:rsidRPr="000B116A">
        <w:rPr>
          <w:rFonts w:cs="Times New Roman"/>
        </w:rPr>
        <w:t xml:space="preserve"> Semi</w:t>
      </w:r>
      <w:r w:rsidR="000836D4" w:rsidRPr="00B330A1">
        <w:rPr>
          <w:rFonts w:cs="Times New Roman"/>
        </w:rPr>
        <w:t>-</w:t>
      </w:r>
      <w:r w:rsidR="002C31F3" w:rsidRPr="00B330A1">
        <w:rPr>
          <w:rFonts w:cs="Times New Roman"/>
        </w:rPr>
        <w:t>Annual</w:t>
      </w:r>
      <w:r w:rsidRPr="00B330A1">
        <w:rPr>
          <w:rFonts w:cs="Times New Roman"/>
        </w:rPr>
        <w:t xml:space="preserve"> Vogtle </w:t>
      </w:r>
      <w:r w:rsidRPr="00B330A1">
        <w:rPr>
          <w:rFonts w:cs="Times New Roman"/>
        </w:rPr>
        <w:lastRenderedPageBreak/>
        <w:t>Construction Monitoring Reports; the Texas Public Utilities Commission in Docket No. 22355</w:t>
      </w:r>
      <w:r w:rsidR="00186868" w:rsidRPr="00B330A1">
        <w:rPr>
          <w:rFonts w:cs="Times New Roman"/>
        </w:rPr>
        <w:t xml:space="preserve"> (revenue requirements)</w:t>
      </w:r>
      <w:r w:rsidRPr="00B330A1">
        <w:rPr>
          <w:rFonts w:cs="Times New Roman"/>
        </w:rPr>
        <w:t>; and three times before the Regulatory Commission of Alaska, in Docket No. U-96-37 (1997 Test Year Revenue Requirement Calculation), in Docket No. U-96-37 (1998 Test Year Revenue Requirement Calculation)</w:t>
      </w:r>
      <w:r w:rsidR="00160753" w:rsidRPr="00B330A1">
        <w:rPr>
          <w:rFonts w:cs="Times New Roman"/>
        </w:rPr>
        <w:t>,</w:t>
      </w:r>
      <w:r w:rsidRPr="00B330A1">
        <w:rPr>
          <w:rFonts w:cs="Times New Roman"/>
        </w:rPr>
        <w:t xml:space="preserve"> and in Docket No. U-01-108 (2000 revenue requirement</w:t>
      </w:r>
      <w:r w:rsidR="0012721E" w:rsidRPr="00B330A1">
        <w:rPr>
          <w:rFonts w:cs="Times New Roman"/>
        </w:rPr>
        <w:t>s</w:t>
      </w:r>
      <w:r w:rsidRPr="00B330A1">
        <w:rPr>
          <w:rFonts w:cs="Times New Roman"/>
        </w:rPr>
        <w:t xml:space="preserve"> calculation).  I have also filed testimony in FERC proceedings including Docket Nos. ER84-379, et al., (Florida Power &amp; Light Company); Docket No. ER85-477-000 (Southwestern Public Service Company); Docket No. ER85-720-001, et al., (Connecticut Light &amp; Power Company); Docket No. EL91-28-000 (Caro</w:t>
      </w:r>
      <w:r w:rsidR="00160753" w:rsidRPr="00B330A1">
        <w:rPr>
          <w:rFonts w:cs="Times New Roman"/>
        </w:rPr>
        <w:t xml:space="preserve">lina Power &amp; Light Company); </w:t>
      </w:r>
      <w:r w:rsidRPr="00B330A1">
        <w:rPr>
          <w:rFonts w:cs="Times New Roman"/>
        </w:rPr>
        <w:t>Docket No. OA96-204-000, et al., (Cleveland Electric Illuminating Com</w:t>
      </w:r>
      <w:r w:rsidR="00160753" w:rsidRPr="00B330A1">
        <w:rPr>
          <w:rFonts w:cs="Times New Roman"/>
        </w:rPr>
        <w:t>pany and Toledo Edison Company);</w:t>
      </w:r>
      <w:r w:rsidRPr="00B330A1">
        <w:rPr>
          <w:rFonts w:cs="Times New Roman"/>
        </w:rPr>
        <w:t xml:space="preserve"> Docket Nos. EL02-25-001, EL02-76-001 and EL03-33-000 (Publ</w:t>
      </w:r>
      <w:r w:rsidR="00160753" w:rsidRPr="00B330A1">
        <w:rPr>
          <w:rFonts w:cs="Times New Roman"/>
        </w:rPr>
        <w:t>ic Service Company of Colorado);</w:t>
      </w:r>
      <w:r w:rsidRPr="00B330A1">
        <w:rPr>
          <w:rFonts w:cs="Times New Roman"/>
        </w:rPr>
        <w:t xml:space="preserve"> Docket No. ER03-971-000 (Public Service Company of Colorado)</w:t>
      </w:r>
      <w:r w:rsidR="00160753" w:rsidRPr="00B330A1">
        <w:rPr>
          <w:rFonts w:cs="Times New Roman"/>
        </w:rPr>
        <w:t>;</w:t>
      </w:r>
      <w:r w:rsidRPr="00B330A1">
        <w:rPr>
          <w:rFonts w:cs="Times New Roman"/>
        </w:rPr>
        <w:t xml:space="preserve"> and Docket No. ER05-719-002 (Entergy Services, Inc.)</w:t>
      </w:r>
      <w:r w:rsidR="00160753" w:rsidRPr="00B330A1">
        <w:rPr>
          <w:rFonts w:cs="Times New Roman"/>
        </w:rPr>
        <w:t>,</w:t>
      </w:r>
      <w:r w:rsidRPr="00B330A1">
        <w:rPr>
          <w:rFonts w:cs="Times New Roman"/>
        </w:rPr>
        <w:t xml:space="preserve"> which all were ultimately settled during</w:t>
      </w:r>
      <w:r w:rsidR="00E52683" w:rsidRPr="00B330A1">
        <w:rPr>
          <w:rFonts w:cs="Times New Roman"/>
        </w:rPr>
        <w:t>,</w:t>
      </w:r>
      <w:r w:rsidRPr="00B330A1">
        <w:rPr>
          <w:rFonts w:cs="Times New Roman"/>
        </w:rPr>
        <w:t xml:space="preserve"> or prior to</w:t>
      </w:r>
      <w:r w:rsidR="000C7A3D" w:rsidRPr="00B330A1">
        <w:rPr>
          <w:rFonts w:cs="Times New Roman"/>
        </w:rPr>
        <w:t>,</w:t>
      </w:r>
      <w:r w:rsidRPr="00B330A1">
        <w:rPr>
          <w:rFonts w:cs="Times New Roman"/>
        </w:rPr>
        <w:t xml:space="preserve"> the trial phase of these proceedings.  I have </w:t>
      </w:r>
      <w:r w:rsidR="00DC3287" w:rsidRPr="00B330A1">
        <w:rPr>
          <w:rFonts w:cs="Times New Roman"/>
        </w:rPr>
        <w:t xml:space="preserve">also </w:t>
      </w:r>
      <w:r w:rsidRPr="00B330A1">
        <w:rPr>
          <w:rFonts w:cs="Times New Roman"/>
        </w:rPr>
        <w:t>testified before the FERC on behalf of Golden Spread Electric Cooperative, Inc. and certain other wholesale customers in Docket Nos. EL05-19-002 and ER05-168-001 (Southwestern Public Service Company)</w:t>
      </w:r>
      <w:r w:rsidR="00B35FF3" w:rsidRPr="00B330A1">
        <w:rPr>
          <w:rFonts w:cs="Times New Roman"/>
        </w:rPr>
        <w:t xml:space="preserve">. I have filed testimony on behalf of wholesale transmission customers in a complaint proceeding in Entergy Services, FERC Docket No. EL11-64, </w:t>
      </w:r>
      <w:r w:rsidR="00C37737" w:rsidRPr="00B330A1">
        <w:rPr>
          <w:rFonts w:cs="Times New Roman"/>
        </w:rPr>
        <w:t xml:space="preserve">and </w:t>
      </w:r>
      <w:r w:rsidR="00F473D5" w:rsidRPr="00B330A1">
        <w:rPr>
          <w:rFonts w:cs="Times New Roman"/>
        </w:rPr>
        <w:t xml:space="preserve">on behalf of Arkansas Electric Cooperative Corporation, </w:t>
      </w:r>
      <w:r w:rsidR="00C37737" w:rsidRPr="00B330A1">
        <w:rPr>
          <w:rFonts w:cs="Times New Roman"/>
        </w:rPr>
        <w:t xml:space="preserve">Mississippi Delta Energy Agency, Clarksdale Public Utilities Commission, Public Service Commission of Yazoo City and South </w:t>
      </w:r>
      <w:r w:rsidR="00C37737" w:rsidRPr="00B330A1">
        <w:rPr>
          <w:rFonts w:cs="Times New Roman"/>
        </w:rPr>
        <w:lastRenderedPageBreak/>
        <w:t xml:space="preserve">Mississippi Electric Power Association in </w:t>
      </w:r>
      <w:r w:rsidR="00941D46" w:rsidRPr="00B330A1">
        <w:rPr>
          <w:rFonts w:cs="Times New Roman"/>
        </w:rPr>
        <w:t xml:space="preserve">a complaint proceeding </w:t>
      </w:r>
      <w:r w:rsidR="00C37737" w:rsidRPr="00B330A1">
        <w:rPr>
          <w:rFonts w:cs="Times New Roman"/>
        </w:rPr>
        <w:t>FERC Docket Nos. EL12-110 and ER12-1895.</w:t>
      </w:r>
      <w:r w:rsidR="00484E83" w:rsidRPr="00B330A1">
        <w:rPr>
          <w:rFonts w:cs="Times New Roman"/>
        </w:rPr>
        <w:t xml:space="preserve">  I have also filed testimony on behalf of Arkansas Electric Cooperative Corporation, South Mississippi Electric Power Association, and the Mississippi Delta Energy Agency, the Clarksdale Public Utilities Commission and the Public Service Commission of Yazoo City in FERC Docket No. ER12-1428.</w:t>
      </w:r>
      <w:r w:rsidR="008E6303" w:rsidRPr="00B330A1">
        <w:rPr>
          <w:rFonts w:cs="Times New Roman"/>
        </w:rPr>
        <w:t xml:space="preserve"> Most recently, I have filed testimony on behalf of the </w:t>
      </w:r>
      <w:r w:rsidR="000B116A">
        <w:rPr>
          <w:rFonts w:cs="Times New Roman"/>
        </w:rPr>
        <w:t xml:space="preserve">Oklahoma </w:t>
      </w:r>
      <w:r w:rsidR="008E6303" w:rsidRPr="000B116A">
        <w:rPr>
          <w:rFonts w:cs="Times New Roman"/>
        </w:rPr>
        <w:t xml:space="preserve">Attorney General in Cause No. PUD 201500208. </w:t>
      </w:r>
    </w:p>
    <w:p w14:paraId="059ADF8C" w14:textId="77777777" w:rsidR="00760642" w:rsidRPr="004B0732" w:rsidRDefault="00760642" w:rsidP="00983FB8">
      <w:pPr>
        <w:spacing w:after="240" w:line="276" w:lineRule="auto"/>
        <w:ind w:left="720" w:hanging="720"/>
        <w:jc w:val="both"/>
        <w:rPr>
          <w:rFonts w:cs="Times New Roman"/>
          <w:b/>
          <w:bCs/>
          <w:color w:val="000000"/>
        </w:rPr>
      </w:pPr>
      <w:r w:rsidRPr="004B0732">
        <w:rPr>
          <w:rFonts w:cs="Times New Roman"/>
          <w:b/>
          <w:color w:val="000000"/>
        </w:rPr>
        <w:t>Q.</w:t>
      </w:r>
      <w:r w:rsidRPr="004B0732">
        <w:rPr>
          <w:rFonts w:cs="Times New Roman"/>
          <w:b/>
          <w:color w:val="000000"/>
        </w:rPr>
        <w:tab/>
        <w:t>WHOM ARE YOU REPRESENTING IN THIS PROCEEDING?</w:t>
      </w:r>
    </w:p>
    <w:p w14:paraId="217EBB3A" w14:textId="77777777" w:rsidR="00760642" w:rsidRPr="004B0732" w:rsidRDefault="00760642" w:rsidP="00190C8E">
      <w:pPr>
        <w:spacing w:after="240" w:line="480" w:lineRule="auto"/>
        <w:ind w:left="720" w:hanging="720"/>
        <w:rPr>
          <w:rFonts w:cs="Times New Roman"/>
          <w:color w:val="000000"/>
        </w:rPr>
      </w:pPr>
      <w:r w:rsidRPr="004B0732">
        <w:rPr>
          <w:rFonts w:cs="Times New Roman"/>
          <w:color w:val="000000"/>
        </w:rPr>
        <w:t>A.</w:t>
      </w:r>
      <w:r w:rsidRPr="004B0732">
        <w:rPr>
          <w:rFonts w:cs="Times New Roman"/>
          <w:color w:val="000000"/>
        </w:rPr>
        <w:tab/>
        <w:t>I am representing the Georgia Public Service Commission Public Interest Advocacy Staff (“Staff”).</w:t>
      </w:r>
    </w:p>
    <w:p w14:paraId="15E170D9" w14:textId="77777777" w:rsidR="00760642" w:rsidRPr="00B330A1" w:rsidRDefault="00760642" w:rsidP="00983FB8">
      <w:pPr>
        <w:pStyle w:val="Heading1"/>
        <w:rPr>
          <w:rFonts w:ascii="Times New Roman" w:hAnsi="Times New Roman"/>
          <w:b/>
          <w:szCs w:val="24"/>
        </w:rPr>
      </w:pPr>
      <w:bookmarkStart w:id="3" w:name="_Toc421544314"/>
      <w:r w:rsidRPr="00B330A1">
        <w:rPr>
          <w:rFonts w:ascii="Times New Roman" w:hAnsi="Times New Roman"/>
          <w:b/>
          <w:szCs w:val="24"/>
        </w:rPr>
        <w:t>II.</w:t>
      </w:r>
      <w:r w:rsidRPr="00B330A1">
        <w:rPr>
          <w:rFonts w:ascii="Times New Roman" w:hAnsi="Times New Roman"/>
          <w:b/>
          <w:szCs w:val="24"/>
        </w:rPr>
        <w:tab/>
        <w:t>PURPOSE OF ASSIGNMENT</w:t>
      </w:r>
      <w:bookmarkEnd w:id="3"/>
    </w:p>
    <w:p w14:paraId="04B2E0F8" w14:textId="77777777" w:rsidR="00760642" w:rsidRPr="004B0732" w:rsidRDefault="00760642" w:rsidP="00983FB8">
      <w:pPr>
        <w:spacing w:after="240" w:line="276" w:lineRule="auto"/>
        <w:ind w:left="720" w:hanging="720"/>
        <w:rPr>
          <w:rFonts w:cs="Times New Roman"/>
          <w:b/>
          <w:bCs/>
          <w:color w:val="000000"/>
        </w:rPr>
      </w:pPr>
      <w:r w:rsidRPr="004B0732">
        <w:rPr>
          <w:rFonts w:cs="Times New Roman"/>
          <w:b/>
          <w:color w:val="000000"/>
        </w:rPr>
        <w:t>Q.</w:t>
      </w:r>
      <w:r w:rsidRPr="004B0732">
        <w:rPr>
          <w:rFonts w:cs="Times New Roman"/>
          <w:b/>
          <w:color w:val="000000"/>
        </w:rPr>
        <w:tab/>
        <w:t>WHAT WAS THE PURPOSE OF YOUR ASSIGNMENT IN THIS PROCEEDING?</w:t>
      </w:r>
    </w:p>
    <w:p w14:paraId="5D6D3D0B" w14:textId="38B1CFB9" w:rsidR="00760642" w:rsidRPr="004B0732" w:rsidRDefault="00760642" w:rsidP="00983FB8">
      <w:pPr>
        <w:spacing w:after="240" w:line="480" w:lineRule="auto"/>
        <w:ind w:left="720" w:hanging="720"/>
        <w:rPr>
          <w:rFonts w:cs="Times New Roman"/>
        </w:rPr>
      </w:pPr>
      <w:r w:rsidRPr="004B0732">
        <w:rPr>
          <w:rFonts w:cs="Times New Roman"/>
        </w:rPr>
        <w:t xml:space="preserve">A. </w:t>
      </w:r>
      <w:r w:rsidRPr="004B0732">
        <w:rPr>
          <w:rFonts w:cs="Times New Roman"/>
        </w:rPr>
        <w:tab/>
        <w:t xml:space="preserve">The purpose of my assignment in this proceeding was to review the monthly Vogtle Units 3 &amp; 4 Engineering Procurement and Construction (“EPC”) </w:t>
      </w:r>
      <w:r w:rsidR="002E5E5B" w:rsidRPr="004B0732">
        <w:rPr>
          <w:rFonts w:cs="Times New Roman"/>
        </w:rPr>
        <w:t xml:space="preserve">and Owners </w:t>
      </w:r>
      <w:r w:rsidR="00D5510B" w:rsidRPr="004B0732">
        <w:rPr>
          <w:rFonts w:cs="Times New Roman"/>
        </w:rPr>
        <w:t>C</w:t>
      </w:r>
      <w:r w:rsidRPr="004B0732">
        <w:rPr>
          <w:rFonts w:cs="Times New Roman"/>
        </w:rPr>
        <w:t xml:space="preserve">osts included in the </w:t>
      </w:r>
      <w:r w:rsidR="00D731CB" w:rsidRPr="004B0732">
        <w:rPr>
          <w:rFonts w:cs="Times New Roman"/>
        </w:rPr>
        <w:t>Thirteenth</w:t>
      </w:r>
      <w:r w:rsidR="0030023C" w:rsidRPr="004B0732">
        <w:rPr>
          <w:rFonts w:cs="Times New Roman"/>
        </w:rPr>
        <w:t xml:space="preserve"> </w:t>
      </w:r>
      <w:r w:rsidR="003C479A" w:rsidRPr="004B0732">
        <w:rPr>
          <w:rFonts w:cs="Times New Roman"/>
        </w:rPr>
        <w:t>Semi-</w:t>
      </w:r>
      <w:r w:rsidRPr="004B0732">
        <w:rPr>
          <w:rFonts w:cs="Times New Roman"/>
        </w:rPr>
        <w:t xml:space="preserve">Annual Vogtle Construction Monitoring Report for the period </w:t>
      </w:r>
      <w:r w:rsidR="00D731CB" w:rsidRPr="004B0732">
        <w:rPr>
          <w:rFonts w:cs="Times New Roman"/>
        </w:rPr>
        <w:t xml:space="preserve">January </w:t>
      </w:r>
      <w:r w:rsidR="0041674A" w:rsidRPr="004B0732">
        <w:rPr>
          <w:rFonts w:cs="Times New Roman"/>
        </w:rPr>
        <w:t>1, 201</w:t>
      </w:r>
      <w:r w:rsidR="00D731CB" w:rsidRPr="004B0732">
        <w:rPr>
          <w:rFonts w:cs="Times New Roman"/>
        </w:rPr>
        <w:t>5</w:t>
      </w:r>
      <w:r w:rsidR="0041674A" w:rsidRPr="004B0732">
        <w:rPr>
          <w:rFonts w:cs="Times New Roman"/>
        </w:rPr>
        <w:t xml:space="preserve"> through </w:t>
      </w:r>
      <w:r w:rsidR="00D731CB" w:rsidRPr="004B0732">
        <w:rPr>
          <w:rFonts w:cs="Times New Roman"/>
        </w:rPr>
        <w:t>June 30</w:t>
      </w:r>
      <w:r w:rsidR="0041674A" w:rsidRPr="004B0732">
        <w:rPr>
          <w:rFonts w:cs="Times New Roman"/>
        </w:rPr>
        <w:t>, 201</w:t>
      </w:r>
      <w:r w:rsidR="00D731CB" w:rsidRPr="004B0732">
        <w:rPr>
          <w:rFonts w:cs="Times New Roman"/>
        </w:rPr>
        <w:t>5</w:t>
      </w:r>
      <w:r w:rsidRPr="004B0732">
        <w:rPr>
          <w:rFonts w:cs="Times New Roman"/>
        </w:rPr>
        <w:t>.  In addition to reviewing the monthly cost data, I also reviewed Georgia Power Company’s (“Georgia Power</w:t>
      </w:r>
      <w:r w:rsidR="00113A64" w:rsidRPr="004B0732">
        <w:rPr>
          <w:rFonts w:cs="Times New Roman"/>
        </w:rPr>
        <w:t>,</w:t>
      </w:r>
      <w:r w:rsidRPr="004B0732">
        <w:rPr>
          <w:rFonts w:cs="Times New Roman"/>
        </w:rPr>
        <w:t>”</w:t>
      </w:r>
      <w:r w:rsidR="00113A64" w:rsidRPr="004B0732">
        <w:rPr>
          <w:rFonts w:cs="Times New Roman"/>
        </w:rPr>
        <w:t xml:space="preserve"> “GPC”</w:t>
      </w:r>
      <w:r w:rsidRPr="004B0732">
        <w:rPr>
          <w:rFonts w:cs="Times New Roman"/>
        </w:rPr>
        <w:t xml:space="preserve"> or “Company”) accounting pro</w:t>
      </w:r>
      <w:r w:rsidR="00C37737" w:rsidRPr="004B0732">
        <w:rPr>
          <w:rFonts w:cs="Times New Roman"/>
        </w:rPr>
        <w:t xml:space="preserve">cedures and guidelines.  </w:t>
      </w:r>
      <w:r w:rsidR="00E95B83" w:rsidRPr="004B0732">
        <w:rPr>
          <w:rFonts w:cs="Times New Roman"/>
        </w:rPr>
        <w:t>Th</w:t>
      </w:r>
      <w:r w:rsidR="00813708" w:rsidRPr="004B0732">
        <w:rPr>
          <w:rFonts w:cs="Times New Roman"/>
        </w:rPr>
        <w:t>e goal of th</w:t>
      </w:r>
      <w:r w:rsidR="00D316E5" w:rsidRPr="004B0732">
        <w:rPr>
          <w:rFonts w:cs="Times New Roman"/>
        </w:rPr>
        <w:t>is</w:t>
      </w:r>
      <w:r w:rsidR="0030023C" w:rsidRPr="004B0732">
        <w:rPr>
          <w:rFonts w:cs="Times New Roman"/>
        </w:rPr>
        <w:t xml:space="preserve"> </w:t>
      </w:r>
      <w:r w:rsidR="00E95B83" w:rsidRPr="004B0732">
        <w:rPr>
          <w:rFonts w:cs="Times New Roman"/>
        </w:rPr>
        <w:t>detailed review</w:t>
      </w:r>
      <w:r w:rsidR="0030023C" w:rsidRPr="004B0732">
        <w:rPr>
          <w:rFonts w:cs="Times New Roman"/>
        </w:rPr>
        <w:t xml:space="preserve"> </w:t>
      </w:r>
      <w:r w:rsidR="00941D46" w:rsidRPr="004B0732">
        <w:rPr>
          <w:rFonts w:cs="Times New Roman"/>
        </w:rPr>
        <w:t>was</w:t>
      </w:r>
      <w:r w:rsidR="0030023C" w:rsidRPr="004B0732">
        <w:rPr>
          <w:rFonts w:cs="Times New Roman"/>
        </w:rPr>
        <w:t xml:space="preserve"> </w:t>
      </w:r>
      <w:r w:rsidRPr="004B0732">
        <w:rPr>
          <w:rFonts w:cs="Times New Roman"/>
        </w:rPr>
        <w:t xml:space="preserve">to </w:t>
      </w:r>
      <w:r w:rsidR="000175BB" w:rsidRPr="004B0732">
        <w:rPr>
          <w:rFonts w:cs="Times New Roman"/>
        </w:rPr>
        <w:t xml:space="preserve">determine </w:t>
      </w:r>
      <w:r w:rsidRPr="004B0732">
        <w:rPr>
          <w:rFonts w:cs="Times New Roman"/>
        </w:rPr>
        <w:t xml:space="preserve">whether there were any </w:t>
      </w:r>
      <w:r w:rsidR="003C479A" w:rsidRPr="004B0732">
        <w:rPr>
          <w:rFonts w:cs="Times New Roman"/>
        </w:rPr>
        <w:t>Vogtle Unit 3 &amp; 4</w:t>
      </w:r>
      <w:r w:rsidR="0030023C" w:rsidRPr="004B0732">
        <w:rPr>
          <w:rFonts w:cs="Times New Roman"/>
        </w:rPr>
        <w:t xml:space="preserve"> </w:t>
      </w:r>
      <w:r w:rsidRPr="004B0732">
        <w:rPr>
          <w:rFonts w:cs="Times New Roman"/>
        </w:rPr>
        <w:t>cost</w:t>
      </w:r>
      <w:r w:rsidR="003C479A" w:rsidRPr="004B0732">
        <w:rPr>
          <w:rFonts w:cs="Times New Roman"/>
        </w:rPr>
        <w:t>s</w:t>
      </w:r>
      <w:r w:rsidR="0030023C" w:rsidRPr="004B0732">
        <w:rPr>
          <w:rFonts w:cs="Times New Roman"/>
        </w:rPr>
        <w:t xml:space="preserve"> </w:t>
      </w:r>
      <w:r w:rsidR="003C479A" w:rsidRPr="004B0732">
        <w:rPr>
          <w:rFonts w:cs="Times New Roman"/>
        </w:rPr>
        <w:t>n</w:t>
      </w:r>
      <w:r w:rsidRPr="004B0732">
        <w:rPr>
          <w:rFonts w:cs="Times New Roman"/>
        </w:rPr>
        <w:t xml:space="preserve">ot supported or confirmed by Company personnel </w:t>
      </w:r>
      <w:r w:rsidRPr="004B0732">
        <w:rPr>
          <w:rFonts w:cs="Times New Roman"/>
        </w:rPr>
        <w:lastRenderedPageBreak/>
        <w:t xml:space="preserve">responsible for reviewing the </w:t>
      </w:r>
      <w:r w:rsidR="00B23149" w:rsidRPr="004B0732">
        <w:rPr>
          <w:rFonts w:cs="Times New Roman"/>
        </w:rPr>
        <w:t>costs charged to the Project</w:t>
      </w:r>
      <w:r w:rsidR="0030023C" w:rsidRPr="004B0732">
        <w:rPr>
          <w:rFonts w:cs="Times New Roman"/>
        </w:rPr>
        <w:t xml:space="preserve"> </w:t>
      </w:r>
      <w:r w:rsidR="00B23149" w:rsidRPr="004B0732">
        <w:rPr>
          <w:rFonts w:cs="Times New Roman"/>
        </w:rPr>
        <w:t>by</w:t>
      </w:r>
      <w:r w:rsidR="00916A8D">
        <w:rPr>
          <w:rFonts w:cs="Times New Roman"/>
        </w:rPr>
        <w:t xml:space="preserve"> </w:t>
      </w:r>
      <w:r w:rsidR="0030317A" w:rsidRPr="004B0732">
        <w:rPr>
          <w:rFonts w:cs="Times New Roman"/>
        </w:rPr>
        <w:t>the Consortium</w:t>
      </w:r>
      <w:r w:rsidRPr="004B0732">
        <w:rPr>
          <w:rFonts w:cs="Times New Roman"/>
        </w:rPr>
        <w:t>, Southern Nuclear</w:t>
      </w:r>
      <w:r w:rsidR="00083543" w:rsidRPr="004B0732">
        <w:rPr>
          <w:rFonts w:cs="Times New Roman"/>
        </w:rPr>
        <w:t xml:space="preserve"> Company (“SNC”)</w:t>
      </w:r>
      <w:r w:rsidRPr="004B0732">
        <w:rPr>
          <w:rFonts w:cs="Times New Roman"/>
        </w:rPr>
        <w:t>, Georgia Power, Southern Company affiliates</w:t>
      </w:r>
      <w:r w:rsidR="00423D1B" w:rsidRPr="004B0732">
        <w:rPr>
          <w:rFonts w:cs="Times New Roman"/>
        </w:rPr>
        <w:t xml:space="preserve"> and Other Contractors</w:t>
      </w:r>
      <w:r w:rsidRPr="004B0732">
        <w:rPr>
          <w:rFonts w:cs="Times New Roman"/>
        </w:rPr>
        <w:t xml:space="preserve">.  I was asked to provide feedback to the Staff regarding the review and reconciliation of </w:t>
      </w:r>
      <w:r w:rsidR="00E52683" w:rsidRPr="004B0732">
        <w:rPr>
          <w:rFonts w:cs="Times New Roman"/>
        </w:rPr>
        <w:t>the Project</w:t>
      </w:r>
      <w:r w:rsidRPr="004B0732">
        <w:rPr>
          <w:rFonts w:cs="Times New Roman"/>
        </w:rPr>
        <w:t xml:space="preserve"> costs in addition to noting any problems </w:t>
      </w:r>
      <w:r w:rsidR="00B35FF3" w:rsidRPr="004B0732">
        <w:rPr>
          <w:rFonts w:cs="Times New Roman"/>
        </w:rPr>
        <w:t xml:space="preserve">that were found in </w:t>
      </w:r>
      <w:r w:rsidRPr="004B0732">
        <w:rPr>
          <w:rFonts w:cs="Times New Roman"/>
        </w:rPr>
        <w:t xml:space="preserve">the monthly reports and to make any further recommendations with respect to the organization </w:t>
      </w:r>
      <w:r w:rsidR="00E95B83" w:rsidRPr="004B0732">
        <w:rPr>
          <w:rFonts w:cs="Times New Roman"/>
        </w:rPr>
        <w:t>and c</w:t>
      </w:r>
      <w:r w:rsidR="007D73B6" w:rsidRPr="004B0732">
        <w:rPr>
          <w:rFonts w:cs="Times New Roman"/>
        </w:rPr>
        <w:t xml:space="preserve">onfirmation </w:t>
      </w:r>
      <w:r w:rsidRPr="004B0732">
        <w:rPr>
          <w:rFonts w:cs="Times New Roman"/>
        </w:rPr>
        <w:t xml:space="preserve">of costs included in the </w:t>
      </w:r>
      <w:r w:rsidR="00423D1B" w:rsidRPr="004B0732">
        <w:rPr>
          <w:rFonts w:cs="Times New Roman"/>
        </w:rPr>
        <w:t>six</w:t>
      </w:r>
      <w:r w:rsidRPr="004B0732">
        <w:rPr>
          <w:rFonts w:cs="Times New Roman"/>
        </w:rPr>
        <w:t xml:space="preserve">-month reporting period </w:t>
      </w:r>
      <w:r w:rsidR="0041674A" w:rsidRPr="004B0732">
        <w:rPr>
          <w:rFonts w:cs="Times New Roman"/>
        </w:rPr>
        <w:t>J</w:t>
      </w:r>
      <w:r w:rsidR="00D731CB" w:rsidRPr="004B0732">
        <w:rPr>
          <w:rFonts w:cs="Times New Roman"/>
        </w:rPr>
        <w:t xml:space="preserve">anuary </w:t>
      </w:r>
      <w:r w:rsidR="0041674A" w:rsidRPr="004B0732">
        <w:rPr>
          <w:rFonts w:cs="Times New Roman"/>
        </w:rPr>
        <w:t>1, 201</w:t>
      </w:r>
      <w:r w:rsidR="00D731CB" w:rsidRPr="004B0732">
        <w:rPr>
          <w:rFonts w:cs="Times New Roman"/>
        </w:rPr>
        <w:t>5</w:t>
      </w:r>
      <w:r w:rsidR="0041674A" w:rsidRPr="004B0732">
        <w:rPr>
          <w:rFonts w:cs="Times New Roman"/>
        </w:rPr>
        <w:t xml:space="preserve"> through </w:t>
      </w:r>
      <w:r w:rsidR="00D731CB" w:rsidRPr="004B0732">
        <w:rPr>
          <w:rFonts w:cs="Times New Roman"/>
        </w:rPr>
        <w:t>June 30</w:t>
      </w:r>
      <w:r w:rsidR="0041674A" w:rsidRPr="004B0732">
        <w:rPr>
          <w:rFonts w:cs="Times New Roman"/>
        </w:rPr>
        <w:t>, 201</w:t>
      </w:r>
      <w:r w:rsidR="00D731CB" w:rsidRPr="004B0732">
        <w:rPr>
          <w:rFonts w:cs="Times New Roman"/>
        </w:rPr>
        <w:t>5</w:t>
      </w:r>
      <w:r w:rsidRPr="004B0732">
        <w:rPr>
          <w:rFonts w:cs="Times New Roman"/>
        </w:rPr>
        <w:t>.</w:t>
      </w:r>
    </w:p>
    <w:p w14:paraId="42CBBC9E" w14:textId="77777777" w:rsidR="00760642" w:rsidRPr="00B330A1" w:rsidRDefault="00760642" w:rsidP="007D69C9">
      <w:pPr>
        <w:pStyle w:val="Heading1"/>
        <w:rPr>
          <w:rFonts w:ascii="Times New Roman" w:hAnsi="Times New Roman"/>
          <w:b/>
          <w:szCs w:val="24"/>
        </w:rPr>
      </w:pPr>
      <w:bookmarkStart w:id="4" w:name="_Toc421544315"/>
      <w:r w:rsidRPr="00B330A1">
        <w:rPr>
          <w:rFonts w:ascii="Times New Roman" w:hAnsi="Times New Roman"/>
          <w:b/>
          <w:szCs w:val="24"/>
        </w:rPr>
        <w:t xml:space="preserve">III. </w:t>
      </w:r>
      <w:r w:rsidRPr="00B330A1">
        <w:rPr>
          <w:rFonts w:ascii="Times New Roman" w:hAnsi="Times New Roman"/>
          <w:b/>
          <w:szCs w:val="24"/>
        </w:rPr>
        <w:tab/>
        <w:t>DISCUSSION OF PROJECT COST REVIEW PROCESS</w:t>
      </w:r>
      <w:bookmarkEnd w:id="4"/>
    </w:p>
    <w:p w14:paraId="1D0FC946" w14:textId="77777777" w:rsidR="00760642" w:rsidRPr="004B0732" w:rsidRDefault="00760642" w:rsidP="007D69C9">
      <w:pPr>
        <w:spacing w:after="240" w:line="276" w:lineRule="auto"/>
        <w:ind w:left="720" w:hanging="720"/>
        <w:rPr>
          <w:rFonts w:cs="Times New Roman"/>
          <w:b/>
        </w:rPr>
      </w:pPr>
      <w:r w:rsidRPr="004B0732">
        <w:rPr>
          <w:rFonts w:cs="Times New Roman"/>
          <w:b/>
        </w:rPr>
        <w:t xml:space="preserve">Q. </w:t>
      </w:r>
      <w:r w:rsidRPr="004B0732">
        <w:rPr>
          <w:rFonts w:cs="Times New Roman"/>
          <w:b/>
        </w:rPr>
        <w:tab/>
        <w:t xml:space="preserve">PLEASE IDENTIFY </w:t>
      </w:r>
      <w:r w:rsidR="00132E92" w:rsidRPr="004B0732">
        <w:rPr>
          <w:rFonts w:cs="Times New Roman"/>
          <w:b/>
        </w:rPr>
        <w:t xml:space="preserve">SOME OF </w:t>
      </w:r>
      <w:r w:rsidRPr="004B0732">
        <w:rPr>
          <w:rFonts w:cs="Times New Roman"/>
          <w:b/>
        </w:rPr>
        <w:t>THE VARIOUS REPORTS OR OTHER DOCUMENTS PROVIDED BY THE COMPANY THAT YOU REVIEWED THAT SUPPORT THE COST DATA PROVIDED IN THE PROJECT MONTHLY STATUS REPORTS.</w:t>
      </w:r>
    </w:p>
    <w:p w14:paraId="01A94E09" w14:textId="77777777" w:rsidR="00760642" w:rsidRPr="004B0732" w:rsidRDefault="00760642" w:rsidP="007D69C9">
      <w:pPr>
        <w:spacing w:line="480" w:lineRule="auto"/>
        <w:ind w:left="720" w:hanging="720"/>
        <w:rPr>
          <w:rFonts w:cs="Times New Roman"/>
        </w:rPr>
      </w:pPr>
      <w:r w:rsidRPr="004B0732">
        <w:rPr>
          <w:rFonts w:cs="Times New Roman"/>
        </w:rPr>
        <w:t xml:space="preserve">A. </w:t>
      </w:r>
      <w:r w:rsidRPr="004B0732">
        <w:rPr>
          <w:rFonts w:cs="Times New Roman"/>
        </w:rPr>
        <w:tab/>
      </w:r>
      <w:r w:rsidR="00E81985" w:rsidRPr="004B0732">
        <w:rPr>
          <w:rFonts w:cs="Times New Roman"/>
        </w:rPr>
        <w:t>A</w:t>
      </w:r>
      <w:r w:rsidR="00983CA1" w:rsidRPr="004B0732">
        <w:rPr>
          <w:rFonts w:cs="Times New Roman"/>
        </w:rPr>
        <w:t xml:space="preserve">long with members of </w:t>
      </w:r>
      <w:r w:rsidR="00186868" w:rsidRPr="004B0732">
        <w:rPr>
          <w:rFonts w:cs="Times New Roman"/>
        </w:rPr>
        <w:t xml:space="preserve">the </w:t>
      </w:r>
      <w:r w:rsidR="00983CA1" w:rsidRPr="004B0732">
        <w:rPr>
          <w:rFonts w:cs="Times New Roman"/>
        </w:rPr>
        <w:t xml:space="preserve">Staff, </w:t>
      </w:r>
      <w:r w:rsidR="00E81985" w:rsidRPr="004B0732">
        <w:rPr>
          <w:rFonts w:cs="Times New Roman"/>
        </w:rPr>
        <w:t xml:space="preserve">I </w:t>
      </w:r>
      <w:r w:rsidRPr="004B0732">
        <w:rPr>
          <w:rFonts w:cs="Times New Roman"/>
        </w:rPr>
        <w:t xml:space="preserve">reviewed </w:t>
      </w:r>
      <w:r w:rsidR="000A3B5D" w:rsidRPr="004B0732">
        <w:rPr>
          <w:rFonts w:cs="Times New Roman"/>
        </w:rPr>
        <w:t xml:space="preserve">a number of </w:t>
      </w:r>
      <w:r w:rsidRPr="004B0732">
        <w:rPr>
          <w:rFonts w:cs="Times New Roman"/>
        </w:rPr>
        <w:t xml:space="preserve">reports included in the Company’s </w:t>
      </w:r>
      <w:r w:rsidR="00D316E5" w:rsidRPr="004B0732">
        <w:rPr>
          <w:rFonts w:cs="Times New Roman"/>
        </w:rPr>
        <w:t>M</w:t>
      </w:r>
      <w:r w:rsidRPr="004B0732">
        <w:rPr>
          <w:rFonts w:cs="Times New Roman"/>
        </w:rPr>
        <w:t xml:space="preserve">onthly </w:t>
      </w:r>
      <w:r w:rsidR="00D316E5" w:rsidRPr="004B0732">
        <w:rPr>
          <w:rFonts w:cs="Times New Roman"/>
        </w:rPr>
        <w:t xml:space="preserve">Financial Records </w:t>
      </w:r>
      <w:r w:rsidR="00D21773" w:rsidRPr="004B0732">
        <w:rPr>
          <w:rFonts w:cs="Times New Roman"/>
        </w:rPr>
        <w:t>C</w:t>
      </w:r>
      <w:r w:rsidR="00941D46" w:rsidRPr="004B0732">
        <w:rPr>
          <w:rFonts w:cs="Times New Roman"/>
        </w:rPr>
        <w:t xml:space="preserve">ost </w:t>
      </w:r>
      <w:r w:rsidR="00134CF7">
        <w:rPr>
          <w:rFonts w:cs="Times New Roman"/>
        </w:rPr>
        <w:t>N</w:t>
      </w:r>
      <w:r w:rsidRPr="004B0732">
        <w:rPr>
          <w:rFonts w:cs="Times New Roman"/>
        </w:rPr>
        <w:t xml:space="preserve">otebooks that provide support for the compilation of </w:t>
      </w:r>
      <w:r w:rsidR="00E81985" w:rsidRPr="004B0732">
        <w:rPr>
          <w:rFonts w:cs="Times New Roman"/>
        </w:rPr>
        <w:t xml:space="preserve">the </w:t>
      </w:r>
      <w:r w:rsidR="00D731CB" w:rsidRPr="004B0732">
        <w:rPr>
          <w:rFonts w:cs="Times New Roman"/>
        </w:rPr>
        <w:t xml:space="preserve">Vogtle Units 3 </w:t>
      </w:r>
      <w:r w:rsidR="005C203D" w:rsidRPr="004B0732">
        <w:rPr>
          <w:rFonts w:cs="Times New Roman"/>
        </w:rPr>
        <w:t xml:space="preserve">&amp; </w:t>
      </w:r>
      <w:r w:rsidR="00D731CB" w:rsidRPr="004B0732">
        <w:rPr>
          <w:rFonts w:cs="Times New Roman"/>
        </w:rPr>
        <w:t xml:space="preserve">4 </w:t>
      </w:r>
      <w:r w:rsidR="00E81985" w:rsidRPr="004B0732">
        <w:rPr>
          <w:rFonts w:cs="Times New Roman"/>
        </w:rPr>
        <w:t>Project</w:t>
      </w:r>
      <w:r w:rsidR="0030023C" w:rsidRPr="004B0732">
        <w:rPr>
          <w:rFonts w:cs="Times New Roman"/>
        </w:rPr>
        <w:t xml:space="preserve"> </w:t>
      </w:r>
      <w:r w:rsidRPr="004B0732">
        <w:rPr>
          <w:rFonts w:cs="Times New Roman"/>
        </w:rPr>
        <w:t>costs in the Project Monthly Status Reports</w:t>
      </w:r>
      <w:r w:rsidR="000A3B5D" w:rsidRPr="004B0732">
        <w:rPr>
          <w:rFonts w:cs="Times New Roman"/>
        </w:rPr>
        <w:t>. Some of the reports that were reviewed include:</w:t>
      </w:r>
    </w:p>
    <w:p w14:paraId="57236D4F" w14:textId="77777777" w:rsidR="00760642" w:rsidRPr="004B0732" w:rsidRDefault="00760642" w:rsidP="007D69C9">
      <w:pPr>
        <w:spacing w:after="240" w:line="276" w:lineRule="auto"/>
        <w:ind w:left="2160" w:hanging="720"/>
        <w:rPr>
          <w:rFonts w:cs="Times New Roman"/>
        </w:rPr>
      </w:pPr>
      <w:r w:rsidRPr="004B0732">
        <w:rPr>
          <w:rFonts w:cs="Times New Roman"/>
        </w:rPr>
        <w:t xml:space="preserve">(1) </w:t>
      </w:r>
      <w:r w:rsidRPr="004B0732">
        <w:rPr>
          <w:rFonts w:cs="Times New Roman"/>
        </w:rPr>
        <w:tab/>
      </w:r>
      <w:r w:rsidR="000D0651" w:rsidRPr="004B0732">
        <w:rPr>
          <w:rFonts w:cs="Times New Roman"/>
        </w:rPr>
        <w:t xml:space="preserve">Net Monthly EPC Invoice Account Reconciliation </w:t>
      </w:r>
      <w:r w:rsidR="00423D1B" w:rsidRPr="004B0732">
        <w:rPr>
          <w:rFonts w:cs="Times New Roman"/>
        </w:rPr>
        <w:t>(PE 003824, 003825 and 003826)</w:t>
      </w:r>
      <w:r w:rsidR="0030023C" w:rsidRPr="004B0732">
        <w:rPr>
          <w:rFonts w:cs="Times New Roman"/>
        </w:rPr>
        <w:t xml:space="preserve"> </w:t>
      </w:r>
      <w:r w:rsidRPr="004B0732">
        <w:rPr>
          <w:rFonts w:cs="Times New Roman"/>
        </w:rPr>
        <w:t>to review monthly accruals</w:t>
      </w:r>
      <w:r w:rsidR="007D5D1F" w:rsidRPr="004B0732">
        <w:rPr>
          <w:rFonts w:cs="Times New Roman"/>
        </w:rPr>
        <w:t>,</w:t>
      </w:r>
      <w:r w:rsidRPr="004B0732">
        <w:rPr>
          <w:rFonts w:cs="Times New Roman"/>
        </w:rPr>
        <w:t xml:space="preserve"> reversals</w:t>
      </w:r>
      <w:r w:rsidR="007F1DC8" w:rsidRPr="004B0732">
        <w:rPr>
          <w:rFonts w:cs="Times New Roman"/>
        </w:rPr>
        <w:t>, retentions, joint owner credits</w:t>
      </w:r>
      <w:r w:rsidR="0030023C" w:rsidRPr="004B0732">
        <w:rPr>
          <w:rFonts w:cs="Times New Roman"/>
        </w:rPr>
        <w:t xml:space="preserve"> </w:t>
      </w:r>
      <w:r w:rsidR="007D5D1F" w:rsidRPr="004B0732">
        <w:rPr>
          <w:rFonts w:cs="Times New Roman"/>
        </w:rPr>
        <w:t xml:space="preserve">and payments </w:t>
      </w:r>
      <w:r w:rsidRPr="004B0732">
        <w:rPr>
          <w:rFonts w:cs="Times New Roman"/>
        </w:rPr>
        <w:t xml:space="preserve">of </w:t>
      </w:r>
      <w:r w:rsidR="00F8695C" w:rsidRPr="004B0732">
        <w:rPr>
          <w:rFonts w:cs="Times New Roman"/>
        </w:rPr>
        <w:t>the Project</w:t>
      </w:r>
      <w:r w:rsidRPr="004B0732">
        <w:rPr>
          <w:rFonts w:cs="Times New Roman"/>
        </w:rPr>
        <w:t xml:space="preserve"> costs</w:t>
      </w:r>
      <w:r w:rsidR="00D8655A" w:rsidRPr="004B0732">
        <w:rPr>
          <w:rFonts w:cs="Times New Roman"/>
        </w:rPr>
        <w:t>.</w:t>
      </w:r>
    </w:p>
    <w:p w14:paraId="052558D4" w14:textId="77777777" w:rsidR="00760642" w:rsidRPr="004B0732" w:rsidRDefault="00760642" w:rsidP="007D69C9">
      <w:pPr>
        <w:spacing w:after="240" w:line="276" w:lineRule="auto"/>
        <w:ind w:left="2160" w:hanging="720"/>
        <w:rPr>
          <w:rFonts w:cs="Times New Roman"/>
        </w:rPr>
      </w:pPr>
      <w:r w:rsidRPr="004B0732">
        <w:rPr>
          <w:rFonts w:cs="Times New Roman"/>
        </w:rPr>
        <w:t xml:space="preserve">(2) </w:t>
      </w:r>
      <w:r w:rsidRPr="004B0732">
        <w:rPr>
          <w:rFonts w:cs="Times New Roman"/>
        </w:rPr>
        <w:tab/>
      </w:r>
      <w:r w:rsidR="00556FF9" w:rsidRPr="004B0732">
        <w:rPr>
          <w:rFonts w:cs="Times New Roman"/>
        </w:rPr>
        <w:t xml:space="preserve">Monthly </w:t>
      </w:r>
      <w:r w:rsidR="001D3FAF" w:rsidRPr="004B0732">
        <w:rPr>
          <w:rFonts w:cs="Times New Roman"/>
        </w:rPr>
        <w:t>Construction Work in Progress (</w:t>
      </w:r>
      <w:r w:rsidR="00914377" w:rsidRPr="004B0732">
        <w:rPr>
          <w:rFonts w:cs="Times New Roman"/>
        </w:rPr>
        <w:t>“</w:t>
      </w:r>
      <w:r w:rsidRPr="004B0732">
        <w:rPr>
          <w:rFonts w:cs="Times New Roman"/>
        </w:rPr>
        <w:t>CWIP</w:t>
      </w:r>
      <w:r w:rsidR="00914377" w:rsidRPr="004B0732">
        <w:rPr>
          <w:rFonts w:cs="Times New Roman"/>
        </w:rPr>
        <w:t>”</w:t>
      </w:r>
      <w:r w:rsidR="001D3FAF" w:rsidRPr="004B0732">
        <w:rPr>
          <w:rFonts w:cs="Times New Roman"/>
        </w:rPr>
        <w:t>)</w:t>
      </w:r>
      <w:r w:rsidRPr="004B0732">
        <w:rPr>
          <w:rFonts w:cs="Times New Roman"/>
        </w:rPr>
        <w:t xml:space="preserve"> Balances, Beginning and End of Month for </w:t>
      </w:r>
      <w:r w:rsidR="007D73B6" w:rsidRPr="004B0732">
        <w:rPr>
          <w:rFonts w:cs="Times New Roman"/>
        </w:rPr>
        <w:t>each</w:t>
      </w:r>
      <w:r w:rsidRPr="004B0732">
        <w:rPr>
          <w:rFonts w:cs="Times New Roman"/>
        </w:rPr>
        <w:t xml:space="preserve"> month of the </w:t>
      </w:r>
      <w:r w:rsidR="00983960" w:rsidRPr="004B0732">
        <w:rPr>
          <w:rFonts w:cs="Times New Roman"/>
        </w:rPr>
        <w:t>six</w:t>
      </w:r>
      <w:r w:rsidRPr="004B0732">
        <w:rPr>
          <w:rFonts w:cs="Times New Roman"/>
        </w:rPr>
        <w:t xml:space="preserve">-month reporting period </w:t>
      </w:r>
      <w:r w:rsidR="00C2676F" w:rsidRPr="004B0732">
        <w:rPr>
          <w:rFonts w:cs="Times New Roman"/>
        </w:rPr>
        <w:t>J</w:t>
      </w:r>
      <w:r w:rsidR="00D731CB" w:rsidRPr="004B0732">
        <w:rPr>
          <w:rFonts w:cs="Times New Roman"/>
        </w:rPr>
        <w:t xml:space="preserve">anuary </w:t>
      </w:r>
      <w:r w:rsidR="007D73B6" w:rsidRPr="004B0732">
        <w:rPr>
          <w:rFonts w:cs="Times New Roman"/>
        </w:rPr>
        <w:t>1</w:t>
      </w:r>
      <w:r w:rsidR="00C2676F" w:rsidRPr="004B0732">
        <w:rPr>
          <w:rFonts w:cs="Times New Roman"/>
        </w:rPr>
        <w:t xml:space="preserve"> through </w:t>
      </w:r>
      <w:r w:rsidR="00D731CB" w:rsidRPr="004B0732">
        <w:rPr>
          <w:rFonts w:cs="Times New Roman"/>
        </w:rPr>
        <w:t xml:space="preserve">June </w:t>
      </w:r>
      <w:r w:rsidR="00362707" w:rsidRPr="004B0732">
        <w:rPr>
          <w:rFonts w:cs="Times New Roman"/>
        </w:rPr>
        <w:t>30,</w:t>
      </w:r>
      <w:r w:rsidRPr="004B0732">
        <w:rPr>
          <w:rFonts w:cs="Times New Roman"/>
        </w:rPr>
        <w:t xml:space="preserve"> 201</w:t>
      </w:r>
      <w:r w:rsidR="00D731CB" w:rsidRPr="004B0732">
        <w:rPr>
          <w:rFonts w:cs="Times New Roman"/>
        </w:rPr>
        <w:t>5</w:t>
      </w:r>
      <w:r w:rsidR="007F1DC8" w:rsidRPr="004B0732">
        <w:rPr>
          <w:rFonts w:cs="Times New Roman"/>
        </w:rPr>
        <w:t xml:space="preserve"> as reported in the Monthly Budget Update to PSC.</w:t>
      </w:r>
    </w:p>
    <w:p w14:paraId="04CD75E4" w14:textId="77777777" w:rsidR="002E5E5B" w:rsidRPr="004B0732" w:rsidRDefault="00760642" w:rsidP="00917557">
      <w:pPr>
        <w:spacing w:after="480" w:line="276" w:lineRule="auto"/>
        <w:ind w:left="2160" w:hanging="720"/>
        <w:rPr>
          <w:rFonts w:cs="Times New Roman"/>
        </w:rPr>
      </w:pPr>
      <w:r w:rsidRPr="004B0732">
        <w:rPr>
          <w:rFonts w:cs="Times New Roman"/>
        </w:rPr>
        <w:lastRenderedPageBreak/>
        <w:t>(</w:t>
      </w:r>
      <w:r w:rsidR="00132E92" w:rsidRPr="004B0732">
        <w:rPr>
          <w:rFonts w:cs="Times New Roman"/>
        </w:rPr>
        <w:t>3</w:t>
      </w:r>
      <w:r w:rsidRPr="004B0732">
        <w:rPr>
          <w:rFonts w:cs="Times New Roman"/>
        </w:rPr>
        <w:t xml:space="preserve">) </w:t>
      </w:r>
      <w:r w:rsidRPr="004B0732">
        <w:rPr>
          <w:rFonts w:cs="Times New Roman"/>
        </w:rPr>
        <w:tab/>
        <w:t xml:space="preserve">Various </w:t>
      </w:r>
      <w:r w:rsidR="007D5D1F" w:rsidRPr="004B0732">
        <w:rPr>
          <w:rFonts w:cs="Times New Roman"/>
        </w:rPr>
        <w:t xml:space="preserve">supporting </w:t>
      </w:r>
      <w:r w:rsidRPr="004B0732">
        <w:rPr>
          <w:rFonts w:cs="Times New Roman"/>
        </w:rPr>
        <w:t>Pivot Table Reports extracted from the Company’s General Ledger used to support reconciliations of the detailed Additions</w:t>
      </w:r>
      <w:r w:rsidR="00C5444A">
        <w:rPr>
          <w:rFonts w:cs="Times New Roman"/>
        </w:rPr>
        <w:t>,</w:t>
      </w:r>
      <w:r w:rsidRPr="004B0732">
        <w:rPr>
          <w:rFonts w:cs="Times New Roman"/>
        </w:rPr>
        <w:t xml:space="preserve"> Accruals/Reversals</w:t>
      </w:r>
      <w:r w:rsidR="00C5444A">
        <w:rPr>
          <w:rFonts w:cs="Times New Roman"/>
        </w:rPr>
        <w:t>, and structures/equipment closed to plant in service</w:t>
      </w:r>
      <w:r w:rsidRPr="004B0732">
        <w:rPr>
          <w:rFonts w:cs="Times New Roman"/>
        </w:rPr>
        <w:t xml:space="preserve"> included in the Vogtle Monthly Status Reports.</w:t>
      </w:r>
    </w:p>
    <w:p w14:paraId="59305A22" w14:textId="77777777" w:rsidR="00760642" w:rsidRPr="004B0732" w:rsidRDefault="00760642" w:rsidP="007D69C9">
      <w:pPr>
        <w:spacing w:after="240" w:line="276" w:lineRule="auto"/>
        <w:ind w:left="720" w:hanging="720"/>
        <w:rPr>
          <w:rFonts w:cs="Times New Roman"/>
          <w:b/>
        </w:rPr>
      </w:pPr>
      <w:r w:rsidRPr="004B0732">
        <w:rPr>
          <w:rFonts w:cs="Times New Roman"/>
          <w:b/>
        </w:rPr>
        <w:t xml:space="preserve">Q. </w:t>
      </w:r>
      <w:r w:rsidRPr="004B0732">
        <w:rPr>
          <w:rFonts w:cs="Times New Roman"/>
          <w:b/>
        </w:rPr>
        <w:tab/>
        <w:t xml:space="preserve">PLEASE DISCUSS THE REVIEW PROCESS YOU </w:t>
      </w:r>
      <w:r w:rsidR="00FB57EC" w:rsidRPr="004B0732">
        <w:rPr>
          <w:rFonts w:cs="Times New Roman"/>
          <w:b/>
        </w:rPr>
        <w:t>CONDUCTED</w:t>
      </w:r>
      <w:r w:rsidRPr="004B0732">
        <w:rPr>
          <w:rFonts w:cs="Times New Roman"/>
          <w:b/>
        </w:rPr>
        <w:t>.</w:t>
      </w:r>
    </w:p>
    <w:p w14:paraId="2EFEADEF" w14:textId="77777777" w:rsidR="00760642" w:rsidRPr="004B0732" w:rsidRDefault="00760642" w:rsidP="007D69C9">
      <w:pPr>
        <w:spacing w:after="240" w:line="480" w:lineRule="auto"/>
        <w:ind w:left="720" w:hanging="720"/>
        <w:rPr>
          <w:rFonts w:cs="Times New Roman"/>
        </w:rPr>
      </w:pPr>
      <w:r w:rsidRPr="004B0732">
        <w:rPr>
          <w:rFonts w:cs="Times New Roman"/>
        </w:rPr>
        <w:t xml:space="preserve">A. </w:t>
      </w:r>
      <w:r w:rsidRPr="004B0732">
        <w:rPr>
          <w:rFonts w:cs="Times New Roman"/>
        </w:rPr>
        <w:tab/>
        <w:t xml:space="preserve">I reviewed the various reports noted above to reconcile the </w:t>
      </w:r>
      <w:r w:rsidR="00FA556E" w:rsidRPr="004B0732">
        <w:rPr>
          <w:rFonts w:cs="Times New Roman"/>
        </w:rPr>
        <w:t xml:space="preserve">monthly </w:t>
      </w:r>
      <w:r w:rsidR="00D731CB" w:rsidRPr="004B0732">
        <w:rPr>
          <w:rFonts w:cs="Times New Roman"/>
        </w:rPr>
        <w:t xml:space="preserve">Vogtle 3 </w:t>
      </w:r>
      <w:r w:rsidR="005C203D" w:rsidRPr="004B0732">
        <w:rPr>
          <w:rFonts w:cs="Times New Roman"/>
        </w:rPr>
        <w:t xml:space="preserve">&amp; </w:t>
      </w:r>
      <w:r w:rsidR="00D731CB" w:rsidRPr="004B0732">
        <w:rPr>
          <w:rFonts w:cs="Times New Roman"/>
        </w:rPr>
        <w:t xml:space="preserve">4 </w:t>
      </w:r>
      <w:r w:rsidR="007D5D1F" w:rsidRPr="004B0732">
        <w:rPr>
          <w:rFonts w:cs="Times New Roman"/>
        </w:rPr>
        <w:t xml:space="preserve">CWIP </w:t>
      </w:r>
      <w:r w:rsidRPr="004B0732">
        <w:rPr>
          <w:rFonts w:cs="Times New Roman"/>
        </w:rPr>
        <w:t>costs included in supplemental reports to the summary reports</w:t>
      </w:r>
      <w:r w:rsidR="003103F8" w:rsidRPr="004B0732">
        <w:rPr>
          <w:rFonts w:cs="Times New Roman"/>
        </w:rPr>
        <w:t xml:space="preserve"> to analyze the month to month roll forward of costs</w:t>
      </w:r>
      <w:r w:rsidR="00FA556E" w:rsidRPr="004B0732">
        <w:rPr>
          <w:rFonts w:cs="Times New Roman"/>
        </w:rPr>
        <w:t xml:space="preserve"> for the six-month reporting period</w:t>
      </w:r>
      <w:r w:rsidR="00707582" w:rsidRPr="004B0732">
        <w:rPr>
          <w:rFonts w:cs="Times New Roman"/>
        </w:rPr>
        <w:t xml:space="preserve"> ending June 30, 2015</w:t>
      </w:r>
      <w:r w:rsidR="003103F8" w:rsidRPr="004B0732">
        <w:rPr>
          <w:rFonts w:cs="Times New Roman"/>
        </w:rPr>
        <w:t>.</w:t>
      </w:r>
      <w:r w:rsidRPr="004B0732">
        <w:rPr>
          <w:rFonts w:cs="Times New Roman"/>
        </w:rPr>
        <w:t xml:space="preserve">  These costs are contained in the electronic general ledger</w:t>
      </w:r>
      <w:r w:rsidR="0030023C" w:rsidRPr="004B0732">
        <w:rPr>
          <w:rFonts w:cs="Times New Roman"/>
        </w:rPr>
        <w:t xml:space="preserve"> </w:t>
      </w:r>
      <w:r w:rsidRPr="004B0732">
        <w:rPr>
          <w:rFonts w:cs="Times New Roman"/>
        </w:rPr>
        <w:t>that roll-up to the Vogtle</w:t>
      </w:r>
      <w:r w:rsidR="0030023C" w:rsidRPr="004B0732">
        <w:rPr>
          <w:rFonts w:cs="Times New Roman"/>
        </w:rPr>
        <w:t xml:space="preserve"> </w:t>
      </w:r>
      <w:r w:rsidRPr="004B0732">
        <w:rPr>
          <w:rFonts w:cs="Times New Roman"/>
        </w:rPr>
        <w:t>Project Monthly Status Reports.  Th</w:t>
      </w:r>
      <w:r w:rsidR="00600421" w:rsidRPr="004B0732">
        <w:rPr>
          <w:rFonts w:cs="Times New Roman"/>
        </w:rPr>
        <w:t>e</w:t>
      </w:r>
      <w:r w:rsidRPr="004B0732">
        <w:rPr>
          <w:rFonts w:cs="Times New Roman"/>
        </w:rPr>
        <w:t xml:space="preserve"> monthly detailed reporting documentation served to support the Project Monthly Status Reports</w:t>
      </w:r>
      <w:r w:rsidR="007D73B6" w:rsidRPr="004B0732">
        <w:rPr>
          <w:rFonts w:cs="Times New Roman"/>
        </w:rPr>
        <w:t xml:space="preserve">.  These reports provided information related to </w:t>
      </w:r>
      <w:r w:rsidRPr="004B0732">
        <w:rPr>
          <w:rFonts w:cs="Times New Roman"/>
        </w:rPr>
        <w:t>capital expenditures recorded by the Company.  These costs were recorded in CWIP Sub-Accounts 307 (Westinghouse Costs) and 308 (</w:t>
      </w:r>
      <w:r w:rsidR="00D21773" w:rsidRPr="004B0732">
        <w:rPr>
          <w:rFonts w:cs="Times New Roman"/>
        </w:rPr>
        <w:t>CB&amp;I</w:t>
      </w:r>
      <w:r w:rsidRPr="004B0732">
        <w:rPr>
          <w:rFonts w:cs="Times New Roman"/>
        </w:rPr>
        <w:t xml:space="preserve"> Costs).  These costs </w:t>
      </w:r>
      <w:r w:rsidR="00600421" w:rsidRPr="004B0732">
        <w:rPr>
          <w:rFonts w:cs="Times New Roman"/>
        </w:rPr>
        <w:t xml:space="preserve">then </w:t>
      </w:r>
      <w:r w:rsidRPr="004B0732">
        <w:rPr>
          <w:rFonts w:cs="Times New Roman"/>
        </w:rPr>
        <w:t xml:space="preserve">rolled up into FERC Account 107 – CWIP.  </w:t>
      </w:r>
    </w:p>
    <w:p w14:paraId="7B636CA8" w14:textId="77777777" w:rsidR="00760642" w:rsidRPr="004B0732" w:rsidRDefault="00760642" w:rsidP="00E56694">
      <w:pPr>
        <w:spacing w:after="240" w:line="276" w:lineRule="auto"/>
        <w:ind w:left="720" w:hanging="720"/>
        <w:rPr>
          <w:rFonts w:cs="Times New Roman"/>
          <w:b/>
          <w:caps/>
        </w:rPr>
      </w:pPr>
      <w:r w:rsidRPr="004B0732">
        <w:rPr>
          <w:rFonts w:cs="Times New Roman"/>
          <w:b/>
        </w:rPr>
        <w:t>Q.</w:t>
      </w:r>
      <w:r w:rsidRPr="004B0732">
        <w:rPr>
          <w:rFonts w:cs="Times New Roman"/>
          <w:b/>
        </w:rPr>
        <w:tab/>
        <w:t xml:space="preserve">DOES THE COMPANY </w:t>
      </w:r>
      <w:r w:rsidR="003735DE" w:rsidRPr="004B0732">
        <w:rPr>
          <w:rFonts w:cs="Times New Roman"/>
          <w:b/>
        </w:rPr>
        <w:t>USE</w:t>
      </w:r>
      <w:r w:rsidR="00AD70C8" w:rsidRPr="004B0732">
        <w:rPr>
          <w:rFonts w:cs="Times New Roman"/>
          <w:b/>
        </w:rPr>
        <w:t xml:space="preserve"> </w:t>
      </w:r>
      <w:r w:rsidRPr="004B0732">
        <w:rPr>
          <w:rFonts w:cs="Times New Roman"/>
          <w:b/>
        </w:rPr>
        <w:t xml:space="preserve">VARIOUS SOFTWARE MODELS TO CAPTURE AND EXTRACT COSTS TO CONFIRM PROPER ACCOUNTING AND ASSIGNMENT OF </w:t>
      </w:r>
      <w:r w:rsidR="00B727AB" w:rsidRPr="004B0732">
        <w:rPr>
          <w:rFonts w:cs="Times New Roman"/>
          <w:b/>
        </w:rPr>
        <w:t xml:space="preserve">THOSE </w:t>
      </w:r>
      <w:r w:rsidRPr="004B0732">
        <w:rPr>
          <w:rFonts w:cs="Times New Roman"/>
          <w:b/>
        </w:rPr>
        <w:t>COSTS INCURRED FOR THE PROJECT?</w:t>
      </w:r>
    </w:p>
    <w:p w14:paraId="304C6A22" w14:textId="77777777" w:rsidR="00760642" w:rsidRPr="004B0732" w:rsidRDefault="00760642" w:rsidP="00347250">
      <w:pPr>
        <w:spacing w:after="240" w:line="480" w:lineRule="auto"/>
        <w:ind w:left="720" w:hanging="720"/>
        <w:rPr>
          <w:rFonts w:cs="Times New Roman"/>
        </w:rPr>
      </w:pPr>
      <w:r w:rsidRPr="004B0732">
        <w:rPr>
          <w:rFonts w:cs="Times New Roman"/>
        </w:rPr>
        <w:t xml:space="preserve">A. </w:t>
      </w:r>
      <w:r w:rsidRPr="004B0732">
        <w:rPr>
          <w:rFonts w:cs="Times New Roman"/>
        </w:rPr>
        <w:tab/>
        <w:t xml:space="preserve">Yes.  The Company </w:t>
      </w:r>
      <w:r w:rsidR="003735DE" w:rsidRPr="004B0732">
        <w:rPr>
          <w:rFonts w:cs="Times New Roman"/>
        </w:rPr>
        <w:t xml:space="preserve">uses </w:t>
      </w:r>
      <w:r w:rsidRPr="004B0732">
        <w:rPr>
          <w:rFonts w:cs="Times New Roman"/>
        </w:rPr>
        <w:t xml:space="preserve">various </w:t>
      </w:r>
      <w:r w:rsidR="00132E92" w:rsidRPr="004B0732">
        <w:rPr>
          <w:rFonts w:cs="Times New Roman"/>
        </w:rPr>
        <w:t xml:space="preserve">software models </w:t>
      </w:r>
      <w:r w:rsidR="00B50430" w:rsidRPr="004B0732">
        <w:rPr>
          <w:rFonts w:cs="Times New Roman"/>
        </w:rPr>
        <w:t xml:space="preserve">including </w:t>
      </w:r>
      <w:r w:rsidR="00380C7F" w:rsidRPr="004B0732">
        <w:rPr>
          <w:rFonts w:cs="Times New Roman"/>
        </w:rPr>
        <w:t>Walker/</w:t>
      </w:r>
      <w:r w:rsidR="00B50430" w:rsidRPr="004B0732">
        <w:rPr>
          <w:rFonts w:cs="Times New Roman"/>
        </w:rPr>
        <w:t>Oracle</w:t>
      </w:r>
      <w:r w:rsidR="00513ED1" w:rsidRPr="004B0732">
        <w:rPr>
          <w:rFonts w:cs="Times New Roman"/>
        </w:rPr>
        <w:t xml:space="preserve">, which contains the General </w:t>
      </w:r>
      <w:r w:rsidR="003F4AFF" w:rsidRPr="004B0732">
        <w:rPr>
          <w:rFonts w:cs="Times New Roman"/>
        </w:rPr>
        <w:t>Ledger and</w:t>
      </w:r>
      <w:r w:rsidR="0030023C" w:rsidRPr="004B0732">
        <w:rPr>
          <w:rFonts w:cs="Times New Roman"/>
        </w:rPr>
        <w:t xml:space="preserve"> </w:t>
      </w:r>
      <w:r w:rsidR="003103F8" w:rsidRPr="004B0732">
        <w:rPr>
          <w:rFonts w:cs="Times New Roman"/>
        </w:rPr>
        <w:t xml:space="preserve">many of the modules that interface with it </w:t>
      </w:r>
      <w:r w:rsidR="00B16735" w:rsidRPr="004B0732">
        <w:rPr>
          <w:rFonts w:cs="Times New Roman"/>
        </w:rPr>
        <w:t xml:space="preserve">such as </w:t>
      </w:r>
      <w:r w:rsidR="004841C2" w:rsidRPr="004B0732">
        <w:rPr>
          <w:rFonts w:cs="Times New Roman"/>
        </w:rPr>
        <w:t>Power Plant</w:t>
      </w:r>
      <w:r w:rsidR="00E43914" w:rsidRPr="004B0732">
        <w:rPr>
          <w:rFonts w:cs="Times New Roman"/>
        </w:rPr>
        <w:t xml:space="preserve"> applications</w:t>
      </w:r>
      <w:r w:rsidR="00276FA6" w:rsidRPr="004B0732">
        <w:rPr>
          <w:rFonts w:cs="Times New Roman"/>
        </w:rPr>
        <w:t xml:space="preserve">. These applications </w:t>
      </w:r>
      <w:r w:rsidRPr="004B0732">
        <w:rPr>
          <w:rFonts w:cs="Times New Roman"/>
        </w:rPr>
        <w:t>p</w:t>
      </w:r>
      <w:r w:rsidR="00347250" w:rsidRPr="004B0732">
        <w:rPr>
          <w:rFonts w:cs="Times New Roman"/>
        </w:rPr>
        <w:t xml:space="preserve">rovide </w:t>
      </w:r>
      <w:r w:rsidR="003103F8" w:rsidRPr="004B0732">
        <w:rPr>
          <w:rFonts w:cs="Times New Roman"/>
        </w:rPr>
        <w:t xml:space="preserve">journal voucher </w:t>
      </w:r>
      <w:r w:rsidR="00347250" w:rsidRPr="004B0732">
        <w:rPr>
          <w:rFonts w:cs="Times New Roman"/>
        </w:rPr>
        <w:lastRenderedPageBreak/>
        <w:t xml:space="preserve">information for queries </w:t>
      </w:r>
      <w:r w:rsidRPr="004B0732">
        <w:rPr>
          <w:rFonts w:cs="Times New Roman"/>
        </w:rPr>
        <w:t xml:space="preserve">of data </w:t>
      </w:r>
      <w:r w:rsidR="00B50430" w:rsidRPr="004B0732">
        <w:rPr>
          <w:rFonts w:cs="Times New Roman"/>
        </w:rPr>
        <w:t>using</w:t>
      </w:r>
      <w:r w:rsidR="0030023C" w:rsidRPr="004B0732">
        <w:rPr>
          <w:rFonts w:cs="Times New Roman"/>
        </w:rPr>
        <w:t xml:space="preserve"> </w:t>
      </w:r>
      <w:r w:rsidRPr="004B0732">
        <w:rPr>
          <w:rFonts w:cs="Times New Roman"/>
        </w:rPr>
        <w:t xml:space="preserve">Microsoft Excel, </w:t>
      </w:r>
      <w:r w:rsidR="00122F99" w:rsidRPr="004B0732">
        <w:rPr>
          <w:rFonts w:cs="Times New Roman"/>
        </w:rPr>
        <w:t>SSAT</w:t>
      </w:r>
      <w:r w:rsidR="00813708" w:rsidRPr="004B0732">
        <w:rPr>
          <w:rStyle w:val="FootnoteReference"/>
        </w:rPr>
        <w:footnoteReference w:id="1"/>
      </w:r>
      <w:r w:rsidRPr="004B0732">
        <w:rPr>
          <w:rFonts w:cs="Times New Roman"/>
        </w:rPr>
        <w:t xml:space="preserve">, </w:t>
      </w:r>
      <w:r w:rsidR="00F115C3" w:rsidRPr="004B0732">
        <w:rPr>
          <w:rFonts w:cs="Times New Roman"/>
        </w:rPr>
        <w:t>SOFIA</w:t>
      </w:r>
      <w:r w:rsidR="00347250" w:rsidRPr="004B0732">
        <w:rPr>
          <w:rStyle w:val="FootnoteReference"/>
        </w:rPr>
        <w:footnoteReference w:id="2"/>
      </w:r>
      <w:r w:rsidR="005C203D" w:rsidRPr="004B0732">
        <w:rPr>
          <w:rFonts w:cs="Times New Roman"/>
        </w:rPr>
        <w:t xml:space="preserve"> </w:t>
      </w:r>
      <w:r w:rsidR="00BF6750" w:rsidRPr="004B0732">
        <w:rPr>
          <w:rFonts w:cs="Times New Roman"/>
        </w:rPr>
        <w:t>and SARA</w:t>
      </w:r>
      <w:r w:rsidR="00347250" w:rsidRPr="004B0732">
        <w:rPr>
          <w:rStyle w:val="FootnoteReference"/>
        </w:rPr>
        <w:footnoteReference w:id="3"/>
      </w:r>
      <w:r w:rsidR="005C203D" w:rsidRPr="004B0732">
        <w:rPr>
          <w:rFonts w:cs="Times New Roman"/>
        </w:rPr>
        <w:t xml:space="preserve"> </w:t>
      </w:r>
      <w:r w:rsidRPr="004B0732">
        <w:rPr>
          <w:rFonts w:cs="Times New Roman"/>
        </w:rPr>
        <w:t>to isolate and track costs</w:t>
      </w:r>
      <w:r w:rsidR="0030023C" w:rsidRPr="004B0732">
        <w:rPr>
          <w:rFonts w:cs="Times New Roman"/>
        </w:rPr>
        <w:t xml:space="preserve"> </w:t>
      </w:r>
      <w:r w:rsidR="002F36CC" w:rsidRPr="004B0732">
        <w:rPr>
          <w:rFonts w:cs="Times New Roman"/>
        </w:rPr>
        <w:t>i</w:t>
      </w:r>
      <w:r w:rsidRPr="004B0732">
        <w:rPr>
          <w:rFonts w:cs="Times New Roman"/>
        </w:rPr>
        <w:t>ncluding</w:t>
      </w:r>
      <w:r w:rsidR="003C479A" w:rsidRPr="004B0732">
        <w:rPr>
          <w:rFonts w:cs="Times New Roman"/>
        </w:rPr>
        <w:t xml:space="preserve">, </w:t>
      </w:r>
      <w:r w:rsidR="003C479A" w:rsidRPr="00B330A1">
        <w:rPr>
          <w:rFonts w:cs="Times New Roman"/>
          <w:i/>
        </w:rPr>
        <w:t>e.g.</w:t>
      </w:r>
      <w:r w:rsidR="00C25B20" w:rsidRPr="004B0732">
        <w:rPr>
          <w:rFonts w:cs="Times New Roman"/>
        </w:rPr>
        <w:t>,</w:t>
      </w:r>
      <w:r w:rsidR="0030023C" w:rsidRPr="004B0732">
        <w:rPr>
          <w:rFonts w:cs="Times New Roman"/>
        </w:rPr>
        <w:t xml:space="preserve"> </w:t>
      </w:r>
      <w:r w:rsidRPr="004B0732">
        <w:rPr>
          <w:rFonts w:cs="Times New Roman"/>
        </w:rPr>
        <w:t>Ad Valorem Taxes, legal</w:t>
      </w:r>
      <w:r w:rsidR="0030023C" w:rsidRPr="004B0732">
        <w:rPr>
          <w:rFonts w:cs="Times New Roman"/>
        </w:rPr>
        <w:t xml:space="preserve"> </w:t>
      </w:r>
      <w:r w:rsidR="00347250" w:rsidRPr="004B0732">
        <w:rPr>
          <w:rFonts w:cs="Times New Roman"/>
        </w:rPr>
        <w:t>costs</w:t>
      </w:r>
      <w:r w:rsidR="004778CF" w:rsidRPr="004B0732">
        <w:rPr>
          <w:rFonts w:cs="Times New Roman"/>
        </w:rPr>
        <w:t>,</w:t>
      </w:r>
      <w:r w:rsidR="00347250" w:rsidRPr="004B0732">
        <w:rPr>
          <w:rFonts w:cs="Times New Roman"/>
        </w:rPr>
        <w:t xml:space="preserve"> or transmission step-up </w:t>
      </w:r>
      <w:r w:rsidRPr="004B0732">
        <w:rPr>
          <w:rFonts w:cs="Times New Roman"/>
        </w:rPr>
        <w:t>substation</w:t>
      </w:r>
      <w:r w:rsidR="0030023C" w:rsidRPr="004B0732">
        <w:rPr>
          <w:rFonts w:cs="Times New Roman"/>
        </w:rPr>
        <w:t xml:space="preserve"> </w:t>
      </w:r>
      <w:r w:rsidRPr="004B0732">
        <w:rPr>
          <w:rFonts w:cs="Times New Roman"/>
        </w:rPr>
        <w:t>costs</w:t>
      </w:r>
      <w:r w:rsidR="00347250" w:rsidRPr="004B0732">
        <w:rPr>
          <w:rFonts w:cs="Times New Roman"/>
        </w:rPr>
        <w:t>,</w:t>
      </w:r>
      <w:r w:rsidRPr="004B0732">
        <w:rPr>
          <w:rFonts w:cs="Times New Roman"/>
        </w:rPr>
        <w:t xml:space="preserve"> that are generated and reported on the various pivot tables. </w:t>
      </w:r>
    </w:p>
    <w:p w14:paraId="7E9072FD" w14:textId="77777777" w:rsidR="00760642" w:rsidRPr="004B0732" w:rsidRDefault="00760642" w:rsidP="00634711">
      <w:pPr>
        <w:spacing w:after="240" w:line="276" w:lineRule="auto"/>
        <w:ind w:left="720" w:hanging="720"/>
        <w:rPr>
          <w:rFonts w:cs="Times New Roman"/>
          <w:b/>
        </w:rPr>
      </w:pPr>
      <w:r w:rsidRPr="004B0732">
        <w:rPr>
          <w:rFonts w:cs="Times New Roman"/>
          <w:b/>
        </w:rPr>
        <w:t xml:space="preserve">Q. </w:t>
      </w:r>
      <w:r w:rsidRPr="004B0732">
        <w:rPr>
          <w:rFonts w:cs="Times New Roman"/>
          <w:b/>
        </w:rPr>
        <w:tab/>
        <w:t>DID YOU SUBMIT ANY DATA REQUESTS TO THE COMPANY TO ASSIST IN YOUR REVIEW OF THE COMPANY’S PROJECT CONSTRUCTION COST REPORTING?</w:t>
      </w:r>
    </w:p>
    <w:p w14:paraId="06984F8C" w14:textId="77777777" w:rsidR="00760642" w:rsidRPr="004B0732" w:rsidRDefault="00760642">
      <w:pPr>
        <w:spacing w:after="240" w:line="480" w:lineRule="auto"/>
        <w:ind w:left="720" w:hanging="720"/>
        <w:rPr>
          <w:rFonts w:cs="Times New Roman"/>
          <w:b/>
        </w:rPr>
      </w:pPr>
      <w:r w:rsidRPr="004B0732">
        <w:rPr>
          <w:rFonts w:cs="Times New Roman"/>
        </w:rPr>
        <w:t xml:space="preserve">A. </w:t>
      </w:r>
      <w:r w:rsidRPr="004B0732">
        <w:rPr>
          <w:rFonts w:cs="Times New Roman"/>
        </w:rPr>
        <w:tab/>
        <w:t xml:space="preserve">Yes.  On behalf of the Staff, I submitted a number of data requests </w:t>
      </w:r>
      <w:r w:rsidR="00C2676F" w:rsidRPr="004B0732">
        <w:rPr>
          <w:rFonts w:cs="Times New Roman"/>
        </w:rPr>
        <w:t>(STF-</w:t>
      </w:r>
      <w:r w:rsidR="00380C7F" w:rsidRPr="004B0732">
        <w:rPr>
          <w:rFonts w:cs="Times New Roman"/>
        </w:rPr>
        <w:t>7</w:t>
      </w:r>
      <w:r w:rsidR="002C0C8D" w:rsidRPr="004B0732">
        <w:rPr>
          <w:rFonts w:cs="Times New Roman"/>
        </w:rPr>
        <w:t>7</w:t>
      </w:r>
      <w:r w:rsidR="003103F8" w:rsidRPr="004B0732">
        <w:rPr>
          <w:rFonts w:cs="Times New Roman"/>
        </w:rPr>
        <w:t>-</w:t>
      </w:r>
      <w:r w:rsidR="00FB0FE1" w:rsidRPr="004B0732">
        <w:rPr>
          <w:rFonts w:cs="Times New Roman"/>
        </w:rPr>
        <w:t>1</w:t>
      </w:r>
      <w:r w:rsidRPr="004B0732">
        <w:rPr>
          <w:rFonts w:cs="Times New Roman"/>
        </w:rPr>
        <w:t xml:space="preserve"> through STF-</w:t>
      </w:r>
      <w:r w:rsidR="00380C7F" w:rsidRPr="004B0732">
        <w:rPr>
          <w:rFonts w:cs="Times New Roman"/>
        </w:rPr>
        <w:t>7</w:t>
      </w:r>
      <w:r w:rsidR="00FA556E" w:rsidRPr="004B0732">
        <w:rPr>
          <w:rFonts w:cs="Times New Roman"/>
        </w:rPr>
        <w:t>7</w:t>
      </w:r>
      <w:r w:rsidR="00FB0FE1" w:rsidRPr="004B0732">
        <w:rPr>
          <w:rFonts w:cs="Times New Roman"/>
        </w:rPr>
        <w:t>-</w:t>
      </w:r>
      <w:r w:rsidR="00380C7F" w:rsidRPr="004B0732">
        <w:rPr>
          <w:rFonts w:cs="Times New Roman"/>
        </w:rPr>
        <w:t>3</w:t>
      </w:r>
      <w:r w:rsidR="002C0C8D" w:rsidRPr="004B0732">
        <w:rPr>
          <w:rFonts w:cs="Times New Roman"/>
        </w:rPr>
        <w:t>6,</w:t>
      </w:r>
      <w:r w:rsidR="00380C7F" w:rsidRPr="004B0732">
        <w:rPr>
          <w:rFonts w:cs="Times New Roman"/>
        </w:rPr>
        <w:t xml:space="preserve"> STF-7</w:t>
      </w:r>
      <w:r w:rsidR="002C0C8D" w:rsidRPr="004B0732">
        <w:rPr>
          <w:rFonts w:cs="Times New Roman"/>
        </w:rPr>
        <w:t>9</w:t>
      </w:r>
      <w:r w:rsidR="00380C7F" w:rsidRPr="004B0732">
        <w:rPr>
          <w:rFonts w:cs="Times New Roman"/>
        </w:rPr>
        <w:t xml:space="preserve">-1 </w:t>
      </w:r>
      <w:r w:rsidR="002C0C8D" w:rsidRPr="004B0732">
        <w:rPr>
          <w:rFonts w:cs="Times New Roman"/>
        </w:rPr>
        <w:t xml:space="preserve">and STF-80-1 </w:t>
      </w:r>
      <w:r w:rsidR="00380C7F" w:rsidRPr="004B0732">
        <w:rPr>
          <w:rFonts w:cs="Times New Roman"/>
        </w:rPr>
        <w:t>through STF-</w:t>
      </w:r>
      <w:r w:rsidR="002C0C8D" w:rsidRPr="004B0732">
        <w:rPr>
          <w:rFonts w:cs="Times New Roman"/>
        </w:rPr>
        <w:t>80</w:t>
      </w:r>
      <w:r w:rsidR="00380C7F" w:rsidRPr="004B0732">
        <w:rPr>
          <w:rFonts w:cs="Times New Roman"/>
        </w:rPr>
        <w:t>-</w:t>
      </w:r>
      <w:r w:rsidR="002C0C8D" w:rsidRPr="004B0732">
        <w:rPr>
          <w:rFonts w:cs="Times New Roman"/>
        </w:rPr>
        <w:t>11</w:t>
      </w:r>
      <w:r w:rsidR="00FB0FE1" w:rsidRPr="004B0732">
        <w:rPr>
          <w:rFonts w:cs="Times New Roman"/>
        </w:rPr>
        <w:t>)</w:t>
      </w:r>
      <w:r w:rsidRPr="004B0732">
        <w:rPr>
          <w:rFonts w:cs="Times New Roman"/>
        </w:rPr>
        <w:t xml:space="preserve"> to the Company requesting </w:t>
      </w:r>
      <w:r w:rsidR="002E5E5B" w:rsidRPr="004B0732">
        <w:rPr>
          <w:rFonts w:cs="Times New Roman"/>
        </w:rPr>
        <w:t xml:space="preserve">data </w:t>
      </w:r>
      <w:r w:rsidR="00FC07B9" w:rsidRPr="004B0732">
        <w:rPr>
          <w:rFonts w:cs="Times New Roman"/>
        </w:rPr>
        <w:t>including the</w:t>
      </w:r>
      <w:r w:rsidRPr="004B0732">
        <w:rPr>
          <w:rFonts w:cs="Times New Roman"/>
        </w:rPr>
        <w:t xml:space="preserve"> most current internal and external audit reports in addition to performance audit reports that addressed findings associated with the audit of accounting and financial reporting of the Project construction costs.  I also submitted data requests </w:t>
      </w:r>
      <w:r w:rsidR="00A46EBA" w:rsidRPr="004B0732">
        <w:rPr>
          <w:rFonts w:cs="Times New Roman"/>
        </w:rPr>
        <w:t>for</w:t>
      </w:r>
      <w:r w:rsidR="0030023C" w:rsidRPr="004B0732">
        <w:rPr>
          <w:rFonts w:cs="Times New Roman"/>
        </w:rPr>
        <w:t xml:space="preserve"> </w:t>
      </w:r>
      <w:r w:rsidR="00C2676F" w:rsidRPr="004B0732">
        <w:rPr>
          <w:rFonts w:cs="Times New Roman"/>
        </w:rPr>
        <w:t xml:space="preserve">information on </w:t>
      </w:r>
      <w:r w:rsidRPr="004B0732">
        <w:rPr>
          <w:rFonts w:cs="Times New Roman"/>
        </w:rPr>
        <w:t>a</w:t>
      </w:r>
      <w:r w:rsidR="00C2676F" w:rsidRPr="004B0732">
        <w:rPr>
          <w:rFonts w:cs="Times New Roman"/>
        </w:rPr>
        <w:t>ny</w:t>
      </w:r>
      <w:r w:rsidRPr="004B0732">
        <w:rPr>
          <w:rFonts w:cs="Times New Roman"/>
        </w:rPr>
        <w:t xml:space="preserve"> changes in accounting procedures, guidelines or instructions since the last filing, and </w:t>
      </w:r>
      <w:r w:rsidR="00600421" w:rsidRPr="004B0732">
        <w:rPr>
          <w:rFonts w:cs="Times New Roman"/>
        </w:rPr>
        <w:t xml:space="preserve">costs associated with </w:t>
      </w:r>
      <w:r w:rsidRPr="004B0732">
        <w:rPr>
          <w:rFonts w:cs="Times New Roman"/>
        </w:rPr>
        <w:t xml:space="preserve">the Company’s deferred assets and liabilities for the </w:t>
      </w:r>
      <w:r w:rsidR="00FB0FE1" w:rsidRPr="004B0732">
        <w:rPr>
          <w:rFonts w:cs="Times New Roman"/>
        </w:rPr>
        <w:t>six</w:t>
      </w:r>
      <w:r w:rsidRPr="004B0732">
        <w:rPr>
          <w:rFonts w:cs="Times New Roman"/>
        </w:rPr>
        <w:t xml:space="preserve">-month period ending </w:t>
      </w:r>
      <w:r w:rsidR="002C0C8D" w:rsidRPr="004B0732">
        <w:rPr>
          <w:rFonts w:cs="Times New Roman"/>
        </w:rPr>
        <w:t xml:space="preserve">June 30, </w:t>
      </w:r>
      <w:r w:rsidR="00FB0FE1" w:rsidRPr="004B0732">
        <w:rPr>
          <w:rFonts w:cs="Times New Roman"/>
        </w:rPr>
        <w:t>201</w:t>
      </w:r>
      <w:r w:rsidR="002C0C8D" w:rsidRPr="004B0732">
        <w:rPr>
          <w:rFonts w:cs="Times New Roman"/>
        </w:rPr>
        <w:t>5</w:t>
      </w:r>
      <w:r w:rsidR="00FB0FE1" w:rsidRPr="004B0732">
        <w:rPr>
          <w:rFonts w:cs="Times New Roman"/>
        </w:rPr>
        <w:t>.</w:t>
      </w:r>
      <w:r w:rsidR="00507BD3" w:rsidRPr="004B0732">
        <w:rPr>
          <w:rFonts w:cs="Times New Roman"/>
        </w:rPr>
        <w:t xml:space="preserve"> </w:t>
      </w:r>
    </w:p>
    <w:p w14:paraId="1C305640" w14:textId="77777777" w:rsidR="005271E2" w:rsidRPr="004B0732" w:rsidRDefault="005271E2" w:rsidP="00E56694">
      <w:pPr>
        <w:spacing w:after="240" w:line="276" w:lineRule="auto"/>
        <w:ind w:left="720" w:hanging="720"/>
        <w:rPr>
          <w:rFonts w:cs="Times New Roman"/>
          <w:b/>
        </w:rPr>
      </w:pPr>
      <w:r w:rsidRPr="004B0732">
        <w:rPr>
          <w:rFonts w:cs="Times New Roman"/>
          <w:b/>
        </w:rPr>
        <w:t>Q.</w:t>
      </w:r>
      <w:r w:rsidR="002D1A9B" w:rsidRPr="004B0732">
        <w:rPr>
          <w:rFonts w:cs="Times New Roman"/>
          <w:b/>
        </w:rPr>
        <w:tab/>
      </w:r>
      <w:r w:rsidR="000D392D" w:rsidRPr="004B0732">
        <w:rPr>
          <w:rFonts w:cs="Times New Roman"/>
          <w:b/>
        </w:rPr>
        <w:t xml:space="preserve">WHAT </w:t>
      </w:r>
      <w:r w:rsidR="00B25FF3" w:rsidRPr="004B0732">
        <w:rPr>
          <w:rFonts w:cs="Times New Roman"/>
          <w:b/>
        </w:rPr>
        <w:t xml:space="preserve">OVERSIGHT </w:t>
      </w:r>
      <w:r w:rsidR="00934E22" w:rsidRPr="004B0732">
        <w:rPr>
          <w:rFonts w:cs="Times New Roman"/>
          <w:b/>
        </w:rPr>
        <w:t xml:space="preserve">ACTIVITIES </w:t>
      </w:r>
      <w:r w:rsidR="000D392D" w:rsidRPr="004B0732">
        <w:rPr>
          <w:rFonts w:cs="Times New Roman"/>
          <w:b/>
        </w:rPr>
        <w:t xml:space="preserve">DOES THE COMPANY </w:t>
      </w:r>
      <w:r w:rsidR="00934E22" w:rsidRPr="004B0732">
        <w:rPr>
          <w:rFonts w:cs="Times New Roman"/>
          <w:b/>
        </w:rPr>
        <w:t xml:space="preserve">CONDUCT </w:t>
      </w:r>
      <w:r w:rsidR="000D392D" w:rsidRPr="004B0732">
        <w:rPr>
          <w:rFonts w:cs="Times New Roman"/>
          <w:b/>
        </w:rPr>
        <w:t>AS PART OF ITS INTERNAL REVIEW PROCESS</w:t>
      </w:r>
      <w:r w:rsidR="00D166DC" w:rsidRPr="004B0732">
        <w:rPr>
          <w:rFonts w:cs="Times New Roman"/>
          <w:b/>
        </w:rPr>
        <w:t>?</w:t>
      </w:r>
    </w:p>
    <w:p w14:paraId="0D9B1E02" w14:textId="77777777" w:rsidR="000B36F4" w:rsidRDefault="000B36F4" w:rsidP="000B36F4">
      <w:pPr>
        <w:suppressLineNumbers/>
        <w:spacing w:after="240" w:line="480" w:lineRule="auto"/>
        <w:ind w:left="720" w:hanging="720"/>
        <w:rPr>
          <w:rFonts w:cs="Times New Roman"/>
        </w:rPr>
      </w:pPr>
      <w:bookmarkStart w:id="5" w:name="_GoBack"/>
      <w:bookmarkEnd w:id="5"/>
    </w:p>
    <w:p w14:paraId="0569850F" w14:textId="77777777" w:rsidR="00327D1D" w:rsidRPr="004B0732" w:rsidRDefault="005271E2" w:rsidP="002B4013">
      <w:pPr>
        <w:spacing w:after="240" w:line="480" w:lineRule="auto"/>
        <w:ind w:left="720" w:hanging="720"/>
        <w:rPr>
          <w:rFonts w:cs="Times New Roman"/>
        </w:rPr>
      </w:pPr>
      <w:r w:rsidRPr="004B0732">
        <w:rPr>
          <w:rFonts w:cs="Times New Roman"/>
        </w:rPr>
        <w:lastRenderedPageBreak/>
        <w:t>A.</w:t>
      </w:r>
      <w:r w:rsidRPr="004B0732">
        <w:rPr>
          <w:rFonts w:cs="Times New Roman"/>
        </w:rPr>
        <w:tab/>
        <w:t xml:space="preserve">During </w:t>
      </w:r>
      <w:r w:rsidR="000D392D" w:rsidRPr="004B0732">
        <w:rPr>
          <w:rFonts w:cs="Times New Roman"/>
        </w:rPr>
        <w:t xml:space="preserve">previous </w:t>
      </w:r>
      <w:r w:rsidRPr="004B0732">
        <w:rPr>
          <w:rFonts w:cs="Times New Roman"/>
        </w:rPr>
        <w:t>discussions with the Company</w:t>
      </w:r>
      <w:r w:rsidR="001850AA" w:rsidRPr="004B0732">
        <w:rPr>
          <w:rFonts w:cs="Times New Roman"/>
        </w:rPr>
        <w:t xml:space="preserve">, </w:t>
      </w:r>
      <w:r w:rsidR="000D392D" w:rsidRPr="004B0732">
        <w:rPr>
          <w:rFonts w:cs="Times New Roman"/>
        </w:rPr>
        <w:t xml:space="preserve">it </w:t>
      </w:r>
      <w:r w:rsidR="000F283A" w:rsidRPr="004B0732">
        <w:rPr>
          <w:rFonts w:cs="Times New Roman"/>
        </w:rPr>
        <w:t>was</w:t>
      </w:r>
      <w:r w:rsidR="0030023C" w:rsidRPr="004B0732">
        <w:rPr>
          <w:rFonts w:cs="Times New Roman"/>
        </w:rPr>
        <w:t xml:space="preserve"> </w:t>
      </w:r>
      <w:r w:rsidRPr="004B0732">
        <w:rPr>
          <w:rFonts w:cs="Times New Roman"/>
        </w:rPr>
        <w:t xml:space="preserve">explained that </w:t>
      </w:r>
      <w:r w:rsidR="00327D1D" w:rsidRPr="004B0732">
        <w:rPr>
          <w:rFonts w:cs="Times New Roman"/>
        </w:rPr>
        <w:t>as part of its internal review process</w:t>
      </w:r>
      <w:r w:rsidR="00BC4B2C" w:rsidRPr="004B0732">
        <w:rPr>
          <w:rFonts w:cs="Times New Roman"/>
        </w:rPr>
        <w:t>,</w:t>
      </w:r>
      <w:r w:rsidR="00327D1D" w:rsidRPr="004B0732">
        <w:rPr>
          <w:rFonts w:cs="Times New Roman"/>
        </w:rPr>
        <w:t xml:space="preserve"> </w:t>
      </w:r>
      <w:r w:rsidR="000B116A">
        <w:rPr>
          <w:rFonts w:cs="Times New Roman"/>
        </w:rPr>
        <w:t xml:space="preserve">the </w:t>
      </w:r>
      <w:r w:rsidR="00E25332">
        <w:rPr>
          <w:rFonts w:cs="Times New Roman"/>
        </w:rPr>
        <w:t>Company</w:t>
      </w:r>
      <w:r w:rsidR="00E25332" w:rsidRPr="004B0732">
        <w:rPr>
          <w:rFonts w:cs="Times New Roman"/>
        </w:rPr>
        <w:t xml:space="preserve"> completes</w:t>
      </w:r>
      <w:r w:rsidR="00327D1D" w:rsidRPr="004B0732">
        <w:rPr>
          <w:rFonts w:cs="Times New Roman"/>
        </w:rPr>
        <w:t xml:space="preserve"> a </w:t>
      </w:r>
      <w:r w:rsidRPr="004B0732">
        <w:rPr>
          <w:rFonts w:cs="Times New Roman"/>
        </w:rPr>
        <w:t xml:space="preserve">detailed checklist of </w:t>
      </w:r>
      <w:r w:rsidR="00327D1D" w:rsidRPr="004B0732">
        <w:rPr>
          <w:rFonts w:cs="Times New Roman"/>
        </w:rPr>
        <w:t xml:space="preserve">the job tasks for each month.  </w:t>
      </w:r>
      <w:r w:rsidRPr="004B0732">
        <w:rPr>
          <w:rFonts w:cs="Times New Roman"/>
        </w:rPr>
        <w:t>These pages</w:t>
      </w:r>
      <w:r w:rsidR="002E67F8" w:rsidRPr="004B0732">
        <w:rPr>
          <w:rFonts w:cs="Times New Roman"/>
        </w:rPr>
        <w:t>,</w:t>
      </w:r>
      <w:r w:rsidR="0030023C" w:rsidRPr="004B0732">
        <w:rPr>
          <w:rFonts w:cs="Times New Roman"/>
        </w:rPr>
        <w:t xml:space="preserve"> </w:t>
      </w:r>
      <w:r w:rsidR="002E67F8" w:rsidRPr="004B0732">
        <w:rPr>
          <w:rFonts w:cs="Times New Roman"/>
        </w:rPr>
        <w:t>contained</w:t>
      </w:r>
      <w:r w:rsidR="007E437F" w:rsidRPr="004B0732">
        <w:rPr>
          <w:rFonts w:cs="Times New Roman"/>
        </w:rPr>
        <w:t xml:space="preserve"> in</w:t>
      </w:r>
      <w:r w:rsidRPr="004B0732">
        <w:rPr>
          <w:rFonts w:cs="Times New Roman"/>
        </w:rPr>
        <w:t xml:space="preserve"> the front of each monthly </w:t>
      </w:r>
      <w:r w:rsidR="003A4D8C" w:rsidRPr="004B0732">
        <w:rPr>
          <w:rFonts w:cs="Times New Roman"/>
        </w:rPr>
        <w:t xml:space="preserve">Project </w:t>
      </w:r>
      <w:r w:rsidR="00A42EED">
        <w:rPr>
          <w:rFonts w:cs="Times New Roman"/>
        </w:rPr>
        <w:t>C</w:t>
      </w:r>
      <w:r w:rsidR="00B25FF3" w:rsidRPr="004B0732">
        <w:rPr>
          <w:rFonts w:cs="Times New Roman"/>
        </w:rPr>
        <w:t xml:space="preserve">ost </w:t>
      </w:r>
      <w:r w:rsidR="0030317A">
        <w:rPr>
          <w:rFonts w:cs="Times New Roman"/>
        </w:rPr>
        <w:t>N</w:t>
      </w:r>
      <w:r w:rsidR="0030317A" w:rsidRPr="004B0732">
        <w:rPr>
          <w:rFonts w:cs="Times New Roman"/>
        </w:rPr>
        <w:t>o</w:t>
      </w:r>
      <w:r w:rsidR="0030317A">
        <w:rPr>
          <w:rStyle w:val="CommentReference"/>
          <w:rFonts w:ascii="Times New Roman Bold" w:hAnsi="Times New Roman Bold"/>
        </w:rPr>
        <w:t>t</w:t>
      </w:r>
      <w:r w:rsidR="0030317A" w:rsidRPr="004B0732">
        <w:rPr>
          <w:rFonts w:cs="Times New Roman"/>
        </w:rPr>
        <w:t>ebook</w:t>
      </w:r>
      <w:r w:rsidRPr="004B0732">
        <w:rPr>
          <w:rFonts w:cs="Times New Roman"/>
        </w:rPr>
        <w:t xml:space="preserve"> </w:t>
      </w:r>
      <w:r w:rsidR="00327D1D" w:rsidRPr="004B0732">
        <w:rPr>
          <w:rFonts w:cs="Times New Roman"/>
        </w:rPr>
        <w:t>entitled “GPC Nuclear Development Financial Management Monthly Procedure Check List</w:t>
      </w:r>
      <w:r w:rsidR="004778CF" w:rsidRPr="004B0732">
        <w:rPr>
          <w:rFonts w:cs="Times New Roman"/>
        </w:rPr>
        <w:t>,</w:t>
      </w:r>
      <w:r w:rsidR="00327D1D" w:rsidRPr="004B0732">
        <w:rPr>
          <w:rFonts w:cs="Times New Roman"/>
        </w:rPr>
        <w:t xml:space="preserve">” </w:t>
      </w:r>
      <w:r w:rsidRPr="004B0732">
        <w:rPr>
          <w:rFonts w:cs="Times New Roman"/>
        </w:rPr>
        <w:t xml:space="preserve">include a check-off of the various </w:t>
      </w:r>
      <w:r w:rsidR="00327D1D" w:rsidRPr="004B0732">
        <w:rPr>
          <w:rFonts w:cs="Times New Roman"/>
        </w:rPr>
        <w:t xml:space="preserve">financial/accounting tasks.  This </w:t>
      </w:r>
      <w:r w:rsidR="00CB6969" w:rsidRPr="004B0732">
        <w:rPr>
          <w:rFonts w:cs="Times New Roman"/>
        </w:rPr>
        <w:t xml:space="preserve">monthly </w:t>
      </w:r>
      <w:r w:rsidR="00327D1D" w:rsidRPr="004B0732">
        <w:rPr>
          <w:rFonts w:cs="Times New Roman"/>
        </w:rPr>
        <w:t xml:space="preserve">check-off review is attested to by the </w:t>
      </w:r>
      <w:r w:rsidR="00E978DC" w:rsidRPr="004B0732">
        <w:rPr>
          <w:rFonts w:cs="Times New Roman"/>
        </w:rPr>
        <w:t>Project Cost Controls Director</w:t>
      </w:r>
      <w:r w:rsidR="00327D1D" w:rsidRPr="004B0732">
        <w:rPr>
          <w:rFonts w:cs="Times New Roman"/>
        </w:rPr>
        <w:t xml:space="preserve"> and the Nuclear Financial Manager.  </w:t>
      </w:r>
      <w:r w:rsidR="00B23149" w:rsidRPr="004B0732">
        <w:rPr>
          <w:rFonts w:cs="Times New Roman"/>
        </w:rPr>
        <w:t xml:space="preserve">Company </w:t>
      </w:r>
      <w:r w:rsidR="00A15530" w:rsidRPr="004B0732">
        <w:rPr>
          <w:rFonts w:cs="Times New Roman"/>
        </w:rPr>
        <w:t xml:space="preserve">personnel </w:t>
      </w:r>
      <w:r w:rsidR="0075044C" w:rsidRPr="004B0732">
        <w:rPr>
          <w:rFonts w:cs="Times New Roman"/>
        </w:rPr>
        <w:t xml:space="preserve">have </w:t>
      </w:r>
      <w:r w:rsidR="00A15530" w:rsidRPr="004B0732">
        <w:rPr>
          <w:rFonts w:cs="Times New Roman"/>
        </w:rPr>
        <w:t xml:space="preserve">indicated </w:t>
      </w:r>
      <w:r w:rsidR="0075044C" w:rsidRPr="004B0732">
        <w:rPr>
          <w:rFonts w:cs="Times New Roman"/>
        </w:rPr>
        <w:t xml:space="preserve">previously </w:t>
      </w:r>
      <w:r w:rsidR="00A15530" w:rsidRPr="004B0732">
        <w:rPr>
          <w:rFonts w:cs="Times New Roman"/>
        </w:rPr>
        <w:t>that t</w:t>
      </w:r>
      <w:r w:rsidR="00327D1D" w:rsidRPr="004B0732">
        <w:rPr>
          <w:rFonts w:cs="Times New Roman"/>
        </w:rPr>
        <w:t>his process serves as</w:t>
      </w:r>
      <w:r w:rsidR="0030023C" w:rsidRPr="004B0732">
        <w:rPr>
          <w:rFonts w:cs="Times New Roman"/>
        </w:rPr>
        <w:t xml:space="preserve"> </w:t>
      </w:r>
      <w:r w:rsidR="007D1093" w:rsidRPr="004B0732">
        <w:rPr>
          <w:rFonts w:cs="Times New Roman"/>
        </w:rPr>
        <w:t xml:space="preserve">a </w:t>
      </w:r>
      <w:r w:rsidR="001B0F87" w:rsidRPr="004B0732">
        <w:rPr>
          <w:rFonts w:cs="Times New Roman"/>
        </w:rPr>
        <w:t>continu</w:t>
      </w:r>
      <w:r w:rsidR="007D1093" w:rsidRPr="004B0732">
        <w:rPr>
          <w:rFonts w:cs="Times New Roman"/>
        </w:rPr>
        <w:t>ing</w:t>
      </w:r>
      <w:r w:rsidR="00327D1D" w:rsidRPr="004B0732">
        <w:rPr>
          <w:rFonts w:cs="Times New Roman"/>
        </w:rPr>
        <w:t xml:space="preserve"> monthly internal oversight of the accounting process for</w:t>
      </w:r>
      <w:r w:rsidR="00A15530" w:rsidRPr="004B0732">
        <w:rPr>
          <w:rFonts w:cs="Times New Roman"/>
        </w:rPr>
        <w:t xml:space="preserve"> the Project and is </w:t>
      </w:r>
      <w:r w:rsidR="00726F12" w:rsidRPr="004B0732">
        <w:rPr>
          <w:rFonts w:cs="Times New Roman"/>
        </w:rPr>
        <w:t xml:space="preserve">in response to </w:t>
      </w:r>
      <w:r w:rsidR="00A15530" w:rsidRPr="004B0732">
        <w:rPr>
          <w:rFonts w:cs="Times New Roman"/>
        </w:rPr>
        <w:t>S</w:t>
      </w:r>
      <w:r w:rsidR="00726F12" w:rsidRPr="004B0732">
        <w:rPr>
          <w:rFonts w:cs="Times New Roman"/>
        </w:rPr>
        <w:t>arbanes</w:t>
      </w:r>
      <w:r w:rsidR="009E5B50" w:rsidRPr="004B0732">
        <w:rPr>
          <w:rFonts w:cs="Times New Roman"/>
        </w:rPr>
        <w:t>-</w:t>
      </w:r>
      <w:r w:rsidR="00726F12" w:rsidRPr="004B0732">
        <w:rPr>
          <w:rFonts w:cs="Times New Roman"/>
        </w:rPr>
        <w:t>Oxley (S</w:t>
      </w:r>
      <w:r w:rsidR="00A15530" w:rsidRPr="004B0732">
        <w:rPr>
          <w:rFonts w:cs="Times New Roman"/>
        </w:rPr>
        <w:t>OX</w:t>
      </w:r>
      <w:r w:rsidR="00724A82" w:rsidRPr="004B0732">
        <w:rPr>
          <w:rFonts w:cs="Times New Roman"/>
        </w:rPr>
        <w:t>)</w:t>
      </w:r>
      <w:r w:rsidR="00A15530" w:rsidRPr="004B0732">
        <w:rPr>
          <w:rFonts w:cs="Times New Roman"/>
        </w:rPr>
        <w:t xml:space="preserve"> 404 Controls.</w:t>
      </w:r>
      <w:r w:rsidR="0030023C" w:rsidRPr="004B0732">
        <w:rPr>
          <w:rFonts w:cs="Times New Roman"/>
        </w:rPr>
        <w:t xml:space="preserve"> </w:t>
      </w:r>
      <w:r w:rsidR="00BF63E4" w:rsidRPr="004B0732">
        <w:rPr>
          <w:rFonts w:cs="Times New Roman"/>
        </w:rPr>
        <w:t xml:space="preserve">Based upon my observations of various supporting reports, the Company maintains a </w:t>
      </w:r>
      <w:r w:rsidR="002E5E5B" w:rsidRPr="00A42EED">
        <w:rPr>
          <w:rFonts w:cs="Times New Roman"/>
        </w:rPr>
        <w:t>disciplined</w:t>
      </w:r>
      <w:r w:rsidR="00BF63E4" w:rsidRPr="0038649F">
        <w:rPr>
          <w:rFonts w:cs="Times New Roman"/>
        </w:rPr>
        <w:t xml:space="preserve"> </w:t>
      </w:r>
      <w:r w:rsidR="00BF63E4" w:rsidRPr="004B0732">
        <w:rPr>
          <w:rFonts w:cs="Times New Roman"/>
        </w:rPr>
        <w:t xml:space="preserve">invoice review process that includes multiple </w:t>
      </w:r>
      <w:r w:rsidR="002E5E5B" w:rsidRPr="004B0732">
        <w:rPr>
          <w:rFonts w:cs="Times New Roman"/>
        </w:rPr>
        <w:t>confirmation</w:t>
      </w:r>
      <w:r w:rsidR="00966C7D" w:rsidRPr="004B0732">
        <w:rPr>
          <w:rFonts w:cs="Times New Roman"/>
        </w:rPr>
        <w:t>s</w:t>
      </w:r>
      <w:r w:rsidR="00BF63E4" w:rsidRPr="004B0732">
        <w:rPr>
          <w:rFonts w:cs="Times New Roman"/>
        </w:rPr>
        <w:t xml:space="preserve"> by </w:t>
      </w:r>
      <w:r w:rsidR="00FB57EC" w:rsidRPr="004B0732">
        <w:rPr>
          <w:rFonts w:cs="Times New Roman"/>
        </w:rPr>
        <w:t xml:space="preserve">Company </w:t>
      </w:r>
      <w:r w:rsidR="00BF63E4" w:rsidRPr="004B0732">
        <w:rPr>
          <w:rFonts w:cs="Times New Roman"/>
        </w:rPr>
        <w:t xml:space="preserve">personnel.   </w:t>
      </w:r>
    </w:p>
    <w:p w14:paraId="3C223F94" w14:textId="77777777" w:rsidR="00576D1A" w:rsidRPr="004B0732" w:rsidRDefault="00576D1A" w:rsidP="00576D1A">
      <w:pPr>
        <w:spacing w:after="240" w:line="276" w:lineRule="auto"/>
        <w:ind w:left="720" w:hanging="720"/>
        <w:rPr>
          <w:rFonts w:cs="Times New Roman"/>
          <w:b/>
        </w:rPr>
      </w:pPr>
      <w:r w:rsidRPr="004B0732">
        <w:rPr>
          <w:rFonts w:cs="Times New Roman"/>
          <w:b/>
        </w:rPr>
        <w:t xml:space="preserve">Q. </w:t>
      </w:r>
      <w:r w:rsidRPr="004B0732">
        <w:rPr>
          <w:rFonts w:cs="Times New Roman"/>
          <w:b/>
        </w:rPr>
        <w:tab/>
        <w:t xml:space="preserve">WERE THERE ANY INTERNAL AUDIT REPORTS ISSUED BY THE COMPANY THAT ADDRESSED THE EPC CONSTRUCTION-RELATED COSTS FOR THE PERIOD JANUARY 1 THROUGH </w:t>
      </w:r>
      <w:r w:rsidR="0010571A" w:rsidRPr="004B0732">
        <w:rPr>
          <w:rFonts w:cs="Times New Roman"/>
          <w:b/>
        </w:rPr>
        <w:t>JUNE 30</w:t>
      </w:r>
      <w:r w:rsidRPr="004B0732">
        <w:rPr>
          <w:rFonts w:cs="Times New Roman"/>
          <w:b/>
        </w:rPr>
        <w:t>, 201</w:t>
      </w:r>
      <w:r w:rsidR="0010571A" w:rsidRPr="004B0732">
        <w:rPr>
          <w:rFonts w:cs="Times New Roman"/>
          <w:b/>
        </w:rPr>
        <w:t>5</w:t>
      </w:r>
      <w:r w:rsidRPr="004B0732">
        <w:rPr>
          <w:rFonts w:cs="Times New Roman"/>
          <w:b/>
        </w:rPr>
        <w:t>?</w:t>
      </w:r>
    </w:p>
    <w:p w14:paraId="08EDF446" w14:textId="77777777" w:rsidR="00576D1A" w:rsidRPr="00B330A1" w:rsidRDefault="00576D1A" w:rsidP="00576D1A">
      <w:pPr>
        <w:spacing w:line="480" w:lineRule="auto"/>
        <w:ind w:left="720" w:hanging="720"/>
        <w:rPr>
          <w:rFonts w:cs="Times New Roman"/>
        </w:rPr>
      </w:pPr>
      <w:r w:rsidRPr="004B0732">
        <w:rPr>
          <w:rFonts w:cs="Times New Roman"/>
        </w:rPr>
        <w:t xml:space="preserve">A. </w:t>
      </w:r>
      <w:r w:rsidRPr="004B0732">
        <w:rPr>
          <w:rFonts w:cs="Times New Roman"/>
        </w:rPr>
        <w:tab/>
        <w:t xml:space="preserve">No.  As indicated in </w:t>
      </w:r>
      <w:r w:rsidR="00A13232" w:rsidRPr="004B0732">
        <w:rPr>
          <w:rFonts w:cs="Times New Roman"/>
        </w:rPr>
        <w:t xml:space="preserve">the Company’s </w:t>
      </w:r>
      <w:r w:rsidRPr="004B0732">
        <w:rPr>
          <w:rFonts w:cs="Times New Roman"/>
        </w:rPr>
        <w:t>response to STF-7</w:t>
      </w:r>
      <w:r w:rsidR="008E7147" w:rsidRPr="004B0732">
        <w:rPr>
          <w:rFonts w:cs="Times New Roman"/>
        </w:rPr>
        <w:t>7</w:t>
      </w:r>
      <w:r w:rsidRPr="004B0732">
        <w:rPr>
          <w:rFonts w:cs="Times New Roman"/>
        </w:rPr>
        <w:t xml:space="preserve">-4, there were no internal audit reports addressing accounting and financial reporting of the Vogtle Units 3 </w:t>
      </w:r>
      <w:r w:rsidR="00034F02" w:rsidRPr="000B116A">
        <w:rPr>
          <w:rFonts w:cs="Times New Roman"/>
        </w:rPr>
        <w:t xml:space="preserve">&amp; </w:t>
      </w:r>
      <w:r w:rsidRPr="000B116A">
        <w:rPr>
          <w:rFonts w:cs="Times New Roman"/>
        </w:rPr>
        <w:t>4 EPC Agreement construction-related costs issued for the period January</w:t>
      </w:r>
      <w:r w:rsidR="00034F02" w:rsidRPr="000B116A">
        <w:rPr>
          <w:rFonts w:cs="Times New Roman"/>
        </w:rPr>
        <w:t> </w:t>
      </w:r>
      <w:r w:rsidRPr="000B116A">
        <w:rPr>
          <w:rFonts w:cs="Times New Roman"/>
        </w:rPr>
        <w:t>1, 201</w:t>
      </w:r>
      <w:r w:rsidR="0010571A" w:rsidRPr="00B330A1">
        <w:rPr>
          <w:rFonts w:cs="Times New Roman"/>
        </w:rPr>
        <w:t>5</w:t>
      </w:r>
      <w:r w:rsidRPr="00B330A1">
        <w:rPr>
          <w:rFonts w:cs="Times New Roman"/>
        </w:rPr>
        <w:t xml:space="preserve"> through </w:t>
      </w:r>
      <w:r w:rsidR="0010571A" w:rsidRPr="00B330A1">
        <w:rPr>
          <w:rFonts w:cs="Times New Roman"/>
        </w:rPr>
        <w:t>June 30, 2015</w:t>
      </w:r>
      <w:r w:rsidRPr="00B330A1">
        <w:rPr>
          <w:rFonts w:cs="Times New Roman"/>
        </w:rPr>
        <w:t>.</w:t>
      </w:r>
    </w:p>
    <w:p w14:paraId="2BC0DD4D" w14:textId="77777777" w:rsidR="00576D1A" w:rsidRPr="004B0732" w:rsidRDefault="00576D1A" w:rsidP="00576D1A">
      <w:pPr>
        <w:spacing w:after="240" w:line="480" w:lineRule="auto"/>
        <w:ind w:left="720" w:firstLine="720"/>
        <w:rPr>
          <w:rFonts w:cs="Times New Roman"/>
        </w:rPr>
      </w:pPr>
      <w:r w:rsidRPr="004B0732">
        <w:rPr>
          <w:rFonts w:cs="Times New Roman"/>
        </w:rPr>
        <w:t>As noted in the Company’s response to STF-7</w:t>
      </w:r>
      <w:r w:rsidR="008E7147" w:rsidRPr="004B0732">
        <w:rPr>
          <w:rFonts w:cs="Times New Roman"/>
        </w:rPr>
        <w:t>7</w:t>
      </w:r>
      <w:r w:rsidRPr="004B0732">
        <w:rPr>
          <w:rFonts w:cs="Times New Roman"/>
        </w:rPr>
        <w:t>-4, Internal Auditing (“IA”) develops a risk-based audit plan designed to address identified enterprise, compliance, operational, and control risks.  IA seeks input from Company management to identify and evaluate risks in developing the annual audit plan</w:t>
      </w:r>
      <w:r w:rsidR="00034F02" w:rsidRPr="004B0732">
        <w:rPr>
          <w:rFonts w:cs="Times New Roman"/>
        </w:rPr>
        <w:t>,</w:t>
      </w:r>
      <w:r w:rsidRPr="004B0732">
        <w:rPr>
          <w:rFonts w:cs="Times New Roman"/>
        </w:rPr>
        <w:t xml:space="preserve"> </w:t>
      </w:r>
      <w:r w:rsidRPr="004B0732">
        <w:rPr>
          <w:rFonts w:cs="Times New Roman"/>
        </w:rPr>
        <w:lastRenderedPageBreak/>
        <w:t xml:space="preserve">which </w:t>
      </w:r>
      <w:r w:rsidR="00894C95" w:rsidRPr="004B0732">
        <w:rPr>
          <w:rFonts w:cs="Times New Roman"/>
        </w:rPr>
        <w:t xml:space="preserve">in turn </w:t>
      </w:r>
      <w:r w:rsidRPr="004B0732">
        <w:rPr>
          <w:rFonts w:cs="Times New Roman"/>
        </w:rPr>
        <w:t xml:space="preserve">is reviewed and approved by the Audit Committee.  The Company noted that the accounting and financial reporting processes were subject to IA review in a prior period identified by Staff and will be </w:t>
      </w:r>
      <w:r w:rsidR="007B0C4A">
        <w:rPr>
          <w:rFonts w:cs="Times New Roman"/>
        </w:rPr>
        <w:t xml:space="preserve">reviewed </w:t>
      </w:r>
      <w:r w:rsidRPr="004B0732">
        <w:rPr>
          <w:rFonts w:cs="Times New Roman"/>
        </w:rPr>
        <w:t>again</w:t>
      </w:r>
      <w:r w:rsidR="0030023C" w:rsidRPr="004B0732">
        <w:rPr>
          <w:rFonts w:cs="Times New Roman"/>
        </w:rPr>
        <w:t xml:space="preserve"> </w:t>
      </w:r>
      <w:r w:rsidRPr="004B0732">
        <w:rPr>
          <w:rFonts w:cs="Times New Roman"/>
        </w:rPr>
        <w:t>in a to-be-determined future period.  The Company</w:t>
      </w:r>
      <w:r w:rsidR="0030023C" w:rsidRPr="004B0732">
        <w:rPr>
          <w:rFonts w:cs="Times New Roman"/>
        </w:rPr>
        <w:t xml:space="preserve"> </w:t>
      </w:r>
      <w:r w:rsidRPr="004B0732">
        <w:rPr>
          <w:rFonts w:cs="Times New Roman"/>
        </w:rPr>
        <w:t>noted that it adheres to its internal EPC Invoice Control and Oversight Procedures to ensure that all invoices are thoroughly reviewed before approval and payment processing.</w:t>
      </w:r>
    </w:p>
    <w:p w14:paraId="20F68B79" w14:textId="6FB3F877" w:rsidR="00EF54F7" w:rsidRPr="004B0732" w:rsidRDefault="00EF54F7" w:rsidP="00E83230">
      <w:pPr>
        <w:spacing w:after="240" w:line="276" w:lineRule="auto"/>
        <w:ind w:left="720" w:hanging="720"/>
        <w:rPr>
          <w:rFonts w:cs="Times New Roman"/>
          <w:b/>
        </w:rPr>
      </w:pPr>
      <w:r w:rsidRPr="004B0732">
        <w:rPr>
          <w:rFonts w:cs="Times New Roman"/>
          <w:b/>
        </w:rPr>
        <w:t>Q.</w:t>
      </w:r>
      <w:r w:rsidRPr="004B0732">
        <w:rPr>
          <w:rFonts w:cs="Times New Roman"/>
          <w:b/>
        </w:rPr>
        <w:tab/>
      </w:r>
      <w:r w:rsidRPr="004B0732">
        <w:rPr>
          <w:rFonts w:cs="Times New Roman"/>
          <w:b/>
          <w:caps/>
        </w:rPr>
        <w:t xml:space="preserve">Were there any additional </w:t>
      </w:r>
      <w:r w:rsidR="00576D1A" w:rsidRPr="004B0732">
        <w:rPr>
          <w:rFonts w:cs="Times New Roman"/>
          <w:b/>
          <w:caps/>
        </w:rPr>
        <w:t xml:space="preserve">AUDIT </w:t>
      </w:r>
      <w:r w:rsidRPr="004B0732">
        <w:rPr>
          <w:rFonts w:cs="Times New Roman"/>
          <w:b/>
          <w:caps/>
        </w:rPr>
        <w:t>reports</w:t>
      </w:r>
      <w:r w:rsidR="00576D1A" w:rsidRPr="004B0732">
        <w:rPr>
          <w:rFonts w:cs="Times New Roman"/>
          <w:b/>
          <w:caps/>
        </w:rPr>
        <w:t xml:space="preserve">, </w:t>
      </w:r>
      <w:r w:rsidR="00576D1A" w:rsidRPr="00B330A1">
        <w:rPr>
          <w:rFonts w:cs="Times New Roman"/>
          <w:b/>
          <w:i/>
          <w:caps/>
        </w:rPr>
        <w:t>E.G.</w:t>
      </w:r>
      <w:r w:rsidR="00C25B20" w:rsidRPr="004B0732">
        <w:rPr>
          <w:rFonts w:cs="Times New Roman"/>
          <w:b/>
          <w:caps/>
        </w:rPr>
        <w:t>,</w:t>
      </w:r>
      <w:r w:rsidR="0030023C" w:rsidRPr="004B0732">
        <w:rPr>
          <w:rFonts w:cs="Times New Roman"/>
          <w:b/>
          <w:caps/>
        </w:rPr>
        <w:t xml:space="preserve"> </w:t>
      </w:r>
      <w:r w:rsidR="00576D1A" w:rsidRPr="004B0732">
        <w:rPr>
          <w:rFonts w:cs="Times New Roman"/>
          <w:b/>
          <w:caps/>
        </w:rPr>
        <w:t xml:space="preserve">FINANCIAL OR PERFORMANCE </w:t>
      </w:r>
      <w:r w:rsidR="002E5E5B" w:rsidRPr="004B0732">
        <w:rPr>
          <w:rFonts w:cs="Times New Roman"/>
          <w:b/>
          <w:caps/>
        </w:rPr>
        <w:t xml:space="preserve">REPORTS </w:t>
      </w:r>
      <w:r w:rsidRPr="004B0732">
        <w:rPr>
          <w:rFonts w:cs="Times New Roman"/>
          <w:b/>
          <w:caps/>
        </w:rPr>
        <w:t>prepared by the Company’s Internal Audit Group</w:t>
      </w:r>
      <w:r w:rsidR="003C6576" w:rsidRPr="004B0732">
        <w:rPr>
          <w:rFonts w:cs="Times New Roman"/>
          <w:b/>
          <w:caps/>
        </w:rPr>
        <w:t xml:space="preserve"> FOR THE PERIOD JANUARY</w:t>
      </w:r>
      <w:r w:rsidR="00CF553F" w:rsidRPr="004B0732">
        <w:rPr>
          <w:rFonts w:cs="Times New Roman"/>
          <w:b/>
          <w:caps/>
        </w:rPr>
        <w:t> </w:t>
      </w:r>
      <w:r w:rsidR="003C6576" w:rsidRPr="004B0732">
        <w:rPr>
          <w:rFonts w:cs="Times New Roman"/>
          <w:b/>
          <w:caps/>
        </w:rPr>
        <w:t>1, 201</w:t>
      </w:r>
      <w:r w:rsidR="00503414">
        <w:rPr>
          <w:rFonts w:cs="Times New Roman"/>
          <w:b/>
          <w:caps/>
        </w:rPr>
        <w:t>4</w:t>
      </w:r>
      <w:r w:rsidR="00317817">
        <w:rPr>
          <w:rFonts w:cs="Times New Roman"/>
          <w:b/>
          <w:caps/>
        </w:rPr>
        <w:t xml:space="preserve"> </w:t>
      </w:r>
      <w:r w:rsidR="003C6576" w:rsidRPr="004B0732">
        <w:rPr>
          <w:rFonts w:cs="Times New Roman"/>
          <w:b/>
          <w:caps/>
        </w:rPr>
        <w:t>THROUGH JU</w:t>
      </w:r>
      <w:r w:rsidR="0010571A" w:rsidRPr="004B0732">
        <w:rPr>
          <w:rFonts w:cs="Times New Roman"/>
          <w:b/>
          <w:caps/>
        </w:rPr>
        <w:t>NE</w:t>
      </w:r>
      <w:r w:rsidR="003C6576" w:rsidRPr="004B0732">
        <w:rPr>
          <w:rFonts w:cs="Times New Roman"/>
          <w:b/>
          <w:caps/>
        </w:rPr>
        <w:t xml:space="preserve"> 30, 201</w:t>
      </w:r>
      <w:r w:rsidR="00034F02" w:rsidRPr="004B0732">
        <w:rPr>
          <w:rFonts w:cs="Times New Roman"/>
          <w:b/>
          <w:caps/>
        </w:rPr>
        <w:t>5</w:t>
      </w:r>
      <w:r w:rsidRPr="004B0732">
        <w:rPr>
          <w:rFonts w:cs="Times New Roman"/>
          <w:b/>
          <w:caps/>
        </w:rPr>
        <w:t>?</w:t>
      </w:r>
    </w:p>
    <w:p w14:paraId="2D5152C9" w14:textId="77777777" w:rsidR="00D9174E" w:rsidRPr="004B0732" w:rsidRDefault="00EF54F7" w:rsidP="00B330A1">
      <w:pPr>
        <w:pStyle w:val="Default"/>
        <w:spacing w:line="480" w:lineRule="auto"/>
        <w:ind w:left="720" w:hanging="720"/>
        <w:rPr>
          <w:color w:val="auto"/>
        </w:rPr>
      </w:pPr>
      <w:r w:rsidRPr="004B0732">
        <w:t>A.</w:t>
      </w:r>
      <w:r w:rsidRPr="004B0732">
        <w:tab/>
        <w:t xml:space="preserve">Yes. </w:t>
      </w:r>
      <w:r w:rsidR="003C6576" w:rsidRPr="004B0732">
        <w:t>In STF-7</w:t>
      </w:r>
      <w:r w:rsidR="00E458BE" w:rsidRPr="004B0732">
        <w:t>7</w:t>
      </w:r>
      <w:r w:rsidR="003C6576" w:rsidRPr="004B0732">
        <w:t>-20,</w:t>
      </w:r>
      <w:r w:rsidR="0030023C" w:rsidRPr="004B0732">
        <w:t xml:space="preserve"> </w:t>
      </w:r>
      <w:r w:rsidR="003C6576" w:rsidRPr="004B0732">
        <w:t xml:space="preserve">Staff asked </w:t>
      </w:r>
      <w:r w:rsidR="003C6576" w:rsidRPr="004B0732">
        <w:rPr>
          <w:color w:val="auto"/>
        </w:rPr>
        <w:t>for a</w:t>
      </w:r>
      <w:r w:rsidR="0030023C" w:rsidRPr="004B0732">
        <w:rPr>
          <w:color w:val="auto"/>
        </w:rPr>
        <w:t xml:space="preserve"> </w:t>
      </w:r>
      <w:r w:rsidR="003C6576" w:rsidRPr="004B0732">
        <w:t>copy of all other internal financial or performance audit</w:t>
      </w:r>
      <w:r w:rsidR="000306D9">
        <w:t>s</w:t>
      </w:r>
      <w:r w:rsidR="003C6576" w:rsidRPr="004B0732">
        <w:t xml:space="preserve"> or other similar reports conducted on the Vogtle Units 3 </w:t>
      </w:r>
      <w:r w:rsidR="00034F02" w:rsidRPr="004B0732">
        <w:t xml:space="preserve">&amp; </w:t>
      </w:r>
      <w:r w:rsidR="003C6576" w:rsidRPr="004B0732">
        <w:t xml:space="preserve">4 Project for the period January 1, 2014 through </w:t>
      </w:r>
      <w:r w:rsidR="00E458BE" w:rsidRPr="004B0732">
        <w:t>June 30,</w:t>
      </w:r>
      <w:r w:rsidR="003C6576" w:rsidRPr="004B0732">
        <w:t xml:space="preserve"> 201</w:t>
      </w:r>
      <w:r w:rsidR="00E458BE" w:rsidRPr="004B0732">
        <w:t>5</w:t>
      </w:r>
      <w:r w:rsidR="003C6576" w:rsidRPr="004B0732">
        <w:t xml:space="preserve"> and going forward.  The question addressing the </w:t>
      </w:r>
      <w:r w:rsidR="00E53CF2" w:rsidRPr="004B0732">
        <w:t xml:space="preserve">twelve </w:t>
      </w:r>
      <w:r w:rsidR="003C6576" w:rsidRPr="004B0732">
        <w:t xml:space="preserve">months from January 1, 2014 through </w:t>
      </w:r>
      <w:r w:rsidR="00E53CF2" w:rsidRPr="004B0732">
        <w:t>December 31, 2014</w:t>
      </w:r>
      <w:r w:rsidR="003C6576" w:rsidRPr="004B0732">
        <w:t xml:space="preserve"> was to inquire into any other audits that might have been pending </w:t>
      </w:r>
      <w:r w:rsidR="00C5444A">
        <w:t xml:space="preserve">but not finalized </w:t>
      </w:r>
      <w:r w:rsidR="003C6576" w:rsidRPr="004B0732">
        <w:t xml:space="preserve">prior to the </w:t>
      </w:r>
      <w:r w:rsidR="00D731CB" w:rsidRPr="004B0732">
        <w:t>Thirteenth</w:t>
      </w:r>
      <w:r w:rsidR="003C6576" w:rsidRPr="004B0732">
        <w:t xml:space="preserve"> </w:t>
      </w:r>
      <w:r w:rsidR="00CF553F" w:rsidRPr="004B0732">
        <w:t xml:space="preserve">Semi-Annual </w:t>
      </w:r>
      <w:r w:rsidR="003C6576" w:rsidRPr="004B0732">
        <w:t xml:space="preserve">VCM Reporting Period. </w:t>
      </w:r>
      <w:r w:rsidR="007B11EB">
        <w:t xml:space="preserve">Southern Company </w:t>
      </w:r>
      <w:r w:rsidR="00E53CF2" w:rsidRPr="004B0732">
        <w:t xml:space="preserve">IA </w:t>
      </w:r>
      <w:r w:rsidR="008771E2" w:rsidRPr="004B0732">
        <w:t xml:space="preserve">explained </w:t>
      </w:r>
      <w:r w:rsidR="00707582" w:rsidRPr="004B0732">
        <w:t xml:space="preserve">in its supporting response to STF-67-15 </w:t>
      </w:r>
      <w:r w:rsidR="008771E2" w:rsidRPr="004B0732">
        <w:t>that</w:t>
      </w:r>
      <w:r w:rsidR="008771E2" w:rsidRPr="004B0732">
        <w:rPr>
          <w:color w:val="auto"/>
        </w:rPr>
        <w:t xml:space="preserve"> </w:t>
      </w:r>
      <w:r w:rsidR="00D30F46" w:rsidRPr="004B0732">
        <w:rPr>
          <w:color w:val="auto"/>
        </w:rPr>
        <w:t xml:space="preserve">for the </w:t>
      </w:r>
      <w:r w:rsidR="00707582" w:rsidRPr="004B0732">
        <w:rPr>
          <w:color w:val="auto"/>
        </w:rPr>
        <w:t xml:space="preserve">period January 1 through March </w:t>
      </w:r>
      <w:r w:rsidR="00034F02" w:rsidRPr="004B0732">
        <w:rPr>
          <w:color w:val="auto"/>
        </w:rPr>
        <w:t xml:space="preserve">31, </w:t>
      </w:r>
      <w:r w:rsidR="00707582" w:rsidRPr="004B0732">
        <w:rPr>
          <w:color w:val="auto"/>
        </w:rPr>
        <w:t xml:space="preserve">2014 </w:t>
      </w:r>
      <w:r w:rsidR="008771E2" w:rsidRPr="004B0732">
        <w:rPr>
          <w:color w:val="auto"/>
        </w:rPr>
        <w:t xml:space="preserve">there were no “reportable findings” in its first quarter 2014 final report for the Vogtle 3 </w:t>
      </w:r>
      <w:r w:rsidR="00113A64" w:rsidRPr="004B0732">
        <w:rPr>
          <w:color w:val="auto"/>
        </w:rPr>
        <w:t xml:space="preserve">&amp; </w:t>
      </w:r>
      <w:r w:rsidR="008771E2" w:rsidRPr="004B0732">
        <w:rPr>
          <w:color w:val="auto"/>
        </w:rPr>
        <w:t>4 Information Management Assessment</w:t>
      </w:r>
      <w:r w:rsidR="00D9174E" w:rsidRPr="004B0732">
        <w:rPr>
          <w:color w:val="auto"/>
        </w:rPr>
        <w:t xml:space="preserve">.  </w:t>
      </w:r>
      <w:r w:rsidR="0030317A" w:rsidRPr="004B0732">
        <w:rPr>
          <w:color w:val="auto"/>
        </w:rPr>
        <w:t>“Reportable” findings require a resolution action plan by management</w:t>
      </w:r>
      <w:r w:rsidR="0030317A">
        <w:rPr>
          <w:color w:val="auto"/>
        </w:rPr>
        <w:t>.</w:t>
      </w:r>
      <w:r w:rsidR="0030317A" w:rsidRPr="004B0732">
        <w:rPr>
          <w:color w:val="auto"/>
        </w:rPr>
        <w:t xml:space="preserve"> </w:t>
      </w:r>
      <w:r w:rsidR="00D9174E" w:rsidRPr="004B0732">
        <w:rPr>
          <w:color w:val="auto"/>
        </w:rPr>
        <w:t>The Company also provided information in its Attachment STF-67-15-a</w:t>
      </w:r>
      <w:r w:rsidR="00D9174E" w:rsidRPr="003230CD">
        <w:rPr>
          <w:color w:val="auto"/>
        </w:rPr>
        <w:t>,</w:t>
      </w:r>
      <w:r w:rsidR="00FF0054" w:rsidRPr="003230CD">
        <w:rPr>
          <w:color w:val="auto"/>
        </w:rPr>
        <w:t xml:space="preserve"> noting</w:t>
      </w:r>
      <w:r w:rsidR="00D9174E" w:rsidRPr="003230CD">
        <w:rPr>
          <w:color w:val="auto"/>
        </w:rPr>
        <w:t xml:space="preserve"> that there was one “Other” observation that did not rise to a reportable level.</w:t>
      </w:r>
      <w:r w:rsidR="00D9174E" w:rsidRPr="004B0732">
        <w:rPr>
          <w:color w:val="auto"/>
        </w:rPr>
        <w:t xml:space="preserve">  </w:t>
      </w:r>
      <w:r w:rsidR="00D9174E" w:rsidRPr="004B0732">
        <w:t xml:space="preserve">“Other” items are communicated to management, referenced in </w:t>
      </w:r>
      <w:r w:rsidR="00D9174E" w:rsidRPr="004B0732">
        <w:lastRenderedPageBreak/>
        <w:t xml:space="preserve">a report and do not require a </w:t>
      </w:r>
      <w:r w:rsidR="007D6D63">
        <w:t xml:space="preserve">management </w:t>
      </w:r>
      <w:r w:rsidR="00D9174E" w:rsidRPr="004B0732">
        <w:t xml:space="preserve">resolution action plan; however, one may be prepared at the discretion of management. </w:t>
      </w:r>
      <w:r w:rsidR="00D9174E" w:rsidRPr="004B0732">
        <w:rPr>
          <w:color w:val="auto"/>
        </w:rPr>
        <w:t>Due to the significance of the Project in terms of scale, scope and complexity, the Project management team and Internal Auditing agreed that items classified as “Other” would be included as an attachment to each report, along with a resolution action plan, to increase management’s attention to these items. The purpose is to identify and highlight any potential weakness in processes or controls and to seek continuous improvement.</w:t>
      </w:r>
    </w:p>
    <w:p w14:paraId="23E1BAD8" w14:textId="77777777" w:rsidR="00FF0054" w:rsidRPr="004B0732" w:rsidRDefault="008771E2" w:rsidP="00B330A1">
      <w:pPr>
        <w:pStyle w:val="Default"/>
        <w:spacing w:after="240" w:line="480" w:lineRule="auto"/>
        <w:ind w:left="720" w:firstLine="720"/>
        <w:rPr>
          <w:color w:val="auto"/>
        </w:rPr>
      </w:pPr>
      <w:r w:rsidRPr="00F177B3">
        <w:rPr>
          <w:color w:val="auto"/>
        </w:rPr>
        <w:t xml:space="preserve">Also, there were no “reportable findings” for the Schedule Management Assessment </w:t>
      </w:r>
      <w:r w:rsidR="00320E07">
        <w:rPr>
          <w:color w:val="auto"/>
        </w:rPr>
        <w:t xml:space="preserve">(See GPC’s response to STF-67-15-b) </w:t>
      </w:r>
      <w:r w:rsidRPr="00F177B3">
        <w:rPr>
          <w:color w:val="auto"/>
        </w:rPr>
        <w:t xml:space="preserve">performed during the </w:t>
      </w:r>
      <w:r w:rsidR="00D9174E" w:rsidRPr="00F177B3">
        <w:rPr>
          <w:color w:val="auto"/>
        </w:rPr>
        <w:t xml:space="preserve">period tested </w:t>
      </w:r>
      <w:r w:rsidRPr="00F177B3">
        <w:rPr>
          <w:color w:val="auto"/>
        </w:rPr>
        <w:t>as of March 31, 2014</w:t>
      </w:r>
      <w:r w:rsidR="00113A64" w:rsidRPr="00B330A1">
        <w:rPr>
          <w:color w:val="auto"/>
        </w:rPr>
        <w:t xml:space="preserve">. </w:t>
      </w:r>
      <w:r w:rsidR="00D9174E" w:rsidRPr="00B330A1">
        <w:t xml:space="preserve"> </w:t>
      </w:r>
      <w:r w:rsidR="00FF0054" w:rsidRPr="00B330A1">
        <w:t xml:space="preserve">IA </w:t>
      </w:r>
      <w:r w:rsidR="002164F2" w:rsidRPr="00B330A1">
        <w:t xml:space="preserve">did </w:t>
      </w:r>
      <w:r w:rsidR="00D9174E" w:rsidRPr="00B330A1">
        <w:t>note one “</w:t>
      </w:r>
      <w:r w:rsidR="007B0C4A">
        <w:t>O</w:t>
      </w:r>
      <w:r w:rsidR="007B0C4A" w:rsidRPr="00B330A1">
        <w:t>ther</w:t>
      </w:r>
      <w:r w:rsidR="00D9174E" w:rsidRPr="00B330A1">
        <w:t>” observation that did not rise to a reportable level.</w:t>
      </w:r>
      <w:r w:rsidR="002164F2" w:rsidRPr="00B330A1">
        <w:t xml:space="preserve"> </w:t>
      </w:r>
      <w:r w:rsidR="00FF0054" w:rsidRPr="004B0732">
        <w:rPr>
          <w:color w:val="auto"/>
        </w:rPr>
        <w:t>The information provided in GPC’s response to STF-67-</w:t>
      </w:r>
      <w:r w:rsidR="000306D9">
        <w:rPr>
          <w:color w:val="auto"/>
        </w:rPr>
        <w:t>15-</w:t>
      </w:r>
      <w:r w:rsidR="00FF0054" w:rsidRPr="004B0732">
        <w:rPr>
          <w:color w:val="auto"/>
        </w:rPr>
        <w:t>a and STF-67</w:t>
      </w:r>
      <w:r w:rsidR="000306D9">
        <w:rPr>
          <w:color w:val="auto"/>
        </w:rPr>
        <w:t>-15</w:t>
      </w:r>
      <w:r w:rsidR="00FF0054" w:rsidRPr="004B0732">
        <w:rPr>
          <w:color w:val="auto"/>
        </w:rPr>
        <w:t xml:space="preserve">-b was addressed in more detail in my </w:t>
      </w:r>
      <w:r w:rsidR="002164F2" w:rsidRPr="004B0732">
        <w:rPr>
          <w:color w:val="auto"/>
        </w:rPr>
        <w:t xml:space="preserve">trade secret </w:t>
      </w:r>
      <w:r w:rsidR="00FF0054" w:rsidRPr="004B0732">
        <w:rPr>
          <w:color w:val="auto"/>
        </w:rPr>
        <w:t>testimony in the Twelfth VCM Reporting period.</w:t>
      </w:r>
    </w:p>
    <w:p w14:paraId="25C9B16F" w14:textId="77777777" w:rsidR="003C6576" w:rsidRPr="004B0732" w:rsidRDefault="003C6576" w:rsidP="00E83230">
      <w:pPr>
        <w:spacing w:after="240" w:line="276" w:lineRule="auto"/>
        <w:ind w:left="720" w:hanging="720"/>
        <w:rPr>
          <w:rFonts w:cs="Times New Roman"/>
          <w:b/>
        </w:rPr>
      </w:pPr>
      <w:r w:rsidRPr="004B0732">
        <w:rPr>
          <w:rFonts w:cs="Times New Roman"/>
          <w:b/>
        </w:rPr>
        <w:t xml:space="preserve">Q. </w:t>
      </w:r>
      <w:r w:rsidR="00CF553F" w:rsidRPr="004B0732">
        <w:rPr>
          <w:rFonts w:cs="Times New Roman"/>
          <w:b/>
        </w:rPr>
        <w:tab/>
      </w:r>
      <w:r w:rsidRPr="004B0732">
        <w:rPr>
          <w:rFonts w:cs="Times New Roman"/>
          <w:b/>
        </w:rPr>
        <w:t>PLEASE ADDRESS THOSE REPORTS PREPARED BY INTERNAL AUDIT</w:t>
      </w:r>
      <w:r w:rsidR="006B4F49">
        <w:rPr>
          <w:rFonts w:cs="Times New Roman"/>
          <w:b/>
        </w:rPr>
        <w:t>S</w:t>
      </w:r>
      <w:r w:rsidRPr="004B0732">
        <w:rPr>
          <w:rFonts w:cs="Times New Roman"/>
          <w:b/>
        </w:rPr>
        <w:t xml:space="preserve"> DURING THE PERIOD JULY 1</w:t>
      </w:r>
      <w:r w:rsidR="00CF553F" w:rsidRPr="004B0732">
        <w:rPr>
          <w:rFonts w:cs="Times New Roman"/>
          <w:b/>
        </w:rPr>
        <w:t>,</w:t>
      </w:r>
      <w:r w:rsidR="0030023C" w:rsidRPr="004B0732">
        <w:rPr>
          <w:rFonts w:cs="Times New Roman"/>
          <w:b/>
        </w:rPr>
        <w:t xml:space="preserve"> </w:t>
      </w:r>
      <w:r w:rsidR="00F44B83" w:rsidRPr="004B0732">
        <w:rPr>
          <w:rFonts w:cs="Times New Roman"/>
          <w:b/>
        </w:rPr>
        <w:t xml:space="preserve">2014 </w:t>
      </w:r>
      <w:r w:rsidRPr="004B0732">
        <w:rPr>
          <w:rFonts w:cs="Times New Roman"/>
          <w:b/>
        </w:rPr>
        <w:t>THROUGH DECEMBER 31</w:t>
      </w:r>
      <w:r w:rsidR="00CF553F" w:rsidRPr="004B0732">
        <w:rPr>
          <w:rFonts w:cs="Times New Roman"/>
          <w:b/>
        </w:rPr>
        <w:t>,</w:t>
      </w:r>
      <w:r w:rsidRPr="004B0732">
        <w:rPr>
          <w:rFonts w:cs="Times New Roman"/>
          <w:b/>
        </w:rPr>
        <w:t xml:space="preserve"> 2014.</w:t>
      </w:r>
    </w:p>
    <w:p w14:paraId="45A8B54F" w14:textId="77777777" w:rsidR="006C02F9" w:rsidRPr="00B330A1" w:rsidRDefault="00362707">
      <w:pPr>
        <w:pStyle w:val="Default"/>
        <w:spacing w:line="480" w:lineRule="auto"/>
        <w:ind w:left="720" w:hanging="720"/>
      </w:pPr>
      <w:r w:rsidRPr="004B0732">
        <w:t xml:space="preserve">A. </w:t>
      </w:r>
      <w:r w:rsidRPr="004B0732">
        <w:tab/>
        <w:t>As indicated in the Company’s response to STF-77-20, which referred back to a previous data response</w:t>
      </w:r>
      <w:r w:rsidR="002954F7" w:rsidRPr="004B0732">
        <w:t xml:space="preserve">, </w:t>
      </w:r>
      <w:r w:rsidR="006C02F9" w:rsidRPr="004B0732">
        <w:t>STF-72-</w:t>
      </w:r>
      <w:r w:rsidR="00F177B3">
        <w:t>20</w:t>
      </w:r>
      <w:r w:rsidRPr="004B0732">
        <w:t>, IA issued a final report</w:t>
      </w:r>
      <w:r w:rsidR="006C02F9" w:rsidRPr="004B0732">
        <w:t xml:space="preserve"> in August 2014, for the Vogtle 3 &amp; 4 Joint Ownership Cost Allocation Review performed in the second quarter of 2014. </w:t>
      </w:r>
      <w:r w:rsidR="006C02F9" w:rsidRPr="00B330A1">
        <w:t xml:space="preserve">There were no reportable findings. </w:t>
      </w:r>
    </w:p>
    <w:p w14:paraId="74406433" w14:textId="77777777" w:rsidR="006C02F9" w:rsidRPr="00B330A1" w:rsidRDefault="006C02F9" w:rsidP="003230CD">
      <w:pPr>
        <w:pStyle w:val="Default"/>
        <w:spacing w:line="480" w:lineRule="auto"/>
        <w:ind w:left="720"/>
        <w:rPr>
          <w:b/>
          <w:color w:val="auto"/>
        </w:rPr>
      </w:pPr>
      <w:r w:rsidRPr="00B330A1">
        <w:t xml:space="preserve">In </w:t>
      </w:r>
      <w:r w:rsidRPr="004B0732">
        <w:t>October 2014</w:t>
      </w:r>
      <w:r w:rsidR="00113A64" w:rsidRPr="004B0732">
        <w:t>,</w:t>
      </w:r>
      <w:r w:rsidRPr="004B0732">
        <w:t xml:space="preserve"> </w:t>
      </w:r>
      <w:r w:rsidRPr="00B330A1">
        <w:t xml:space="preserve">Southern </w:t>
      </w:r>
      <w:r w:rsidR="0086237B">
        <w:t xml:space="preserve">Company </w:t>
      </w:r>
      <w:r w:rsidRPr="00B330A1">
        <w:t xml:space="preserve">IA issued a final report for the Vogtle 3 &amp; 4 Risk Management Program assessment performed in the third quarter of 2014 </w:t>
      </w:r>
      <w:r w:rsidR="00113A64" w:rsidRPr="004B0732">
        <w:t>that</w:t>
      </w:r>
      <w:r w:rsidRPr="00B330A1">
        <w:t xml:space="preserve"> </w:t>
      </w:r>
      <w:r w:rsidRPr="00B330A1">
        <w:lastRenderedPageBreak/>
        <w:t xml:space="preserve">reviewed the adequacy and effectiveness of the risk program.  There were no reportable findings associated with this audit. </w:t>
      </w:r>
      <w:r w:rsidRPr="00B330A1">
        <w:rPr>
          <w:color w:val="auto"/>
        </w:rPr>
        <w:t xml:space="preserve">There was however one “Other” item noted by IA. </w:t>
      </w:r>
      <w:r w:rsidRPr="00B330A1" w:rsidDel="00254ADB">
        <w:rPr>
          <w:color w:val="auto"/>
        </w:rPr>
        <w:t xml:space="preserve"> </w:t>
      </w:r>
      <w:r w:rsidRPr="00B330A1">
        <w:rPr>
          <w:color w:val="auto"/>
        </w:rPr>
        <w:t xml:space="preserve"> </w:t>
      </w:r>
    </w:p>
    <w:p w14:paraId="6550E3D3" w14:textId="77777777" w:rsidR="006C02F9" w:rsidRPr="004B0732" w:rsidRDefault="006C02F9" w:rsidP="003230CD">
      <w:pPr>
        <w:pStyle w:val="Default"/>
        <w:spacing w:line="480" w:lineRule="auto"/>
        <w:ind w:left="720"/>
      </w:pPr>
      <w:r w:rsidRPr="00B330A1">
        <w:t>In December 2014</w:t>
      </w:r>
      <w:r w:rsidR="00113A64" w:rsidRPr="004B0732">
        <w:t>,</w:t>
      </w:r>
      <w:r w:rsidRPr="00B330A1">
        <w:t xml:space="preserve"> </w:t>
      </w:r>
      <w:r w:rsidR="00110354">
        <w:t xml:space="preserve">Southern Company </w:t>
      </w:r>
      <w:r w:rsidRPr="00B330A1">
        <w:t>IA issued a final report for the Vogtle 3 &amp; 4 Project Integration Assessment performed.  The objective of this engagement was to evaluate the adequacy and effectiveness of the coordination of the specified activities across the Vogtle 3</w:t>
      </w:r>
      <w:r w:rsidR="00113A64" w:rsidRPr="004B0732">
        <w:t xml:space="preserve"> </w:t>
      </w:r>
      <w:r w:rsidRPr="00B330A1">
        <w:t>&amp;</w:t>
      </w:r>
      <w:r w:rsidR="00113A64" w:rsidRPr="004B0732">
        <w:t xml:space="preserve"> </w:t>
      </w:r>
      <w:r w:rsidRPr="00B330A1">
        <w:t>4 project.  There were no reportable findings associated with this audit. There was however</w:t>
      </w:r>
      <w:r w:rsidRPr="00B330A1">
        <w:rPr>
          <w:color w:val="auto"/>
        </w:rPr>
        <w:t xml:space="preserve"> one “Other” finding that did not rise to a reportable level</w:t>
      </w:r>
      <w:r w:rsidR="00113A64" w:rsidRPr="00B330A1">
        <w:rPr>
          <w:color w:val="auto"/>
        </w:rPr>
        <w:t>.</w:t>
      </w:r>
    </w:p>
    <w:p w14:paraId="6B40F3AF" w14:textId="77777777" w:rsidR="00211FCD" w:rsidRPr="004B0732" w:rsidRDefault="00D30F46" w:rsidP="00B330A1">
      <w:pPr>
        <w:pStyle w:val="Default"/>
        <w:spacing w:after="240" w:line="480" w:lineRule="auto"/>
        <w:ind w:left="720" w:firstLine="720"/>
      </w:pPr>
      <w:r w:rsidRPr="004B0732">
        <w:t>The discussion of th</w:t>
      </w:r>
      <w:r w:rsidR="006C02F9" w:rsidRPr="004B0732">
        <w:t>ese</w:t>
      </w:r>
      <w:r w:rsidRPr="004B0732">
        <w:t xml:space="preserve"> audit</w:t>
      </w:r>
      <w:r w:rsidR="006C02F9" w:rsidRPr="004B0732">
        <w:t>s</w:t>
      </w:r>
      <w:r w:rsidR="00113A64" w:rsidRPr="004B0732">
        <w:t xml:space="preserve"> </w:t>
      </w:r>
      <w:r w:rsidRPr="004B0732">
        <w:t>w</w:t>
      </w:r>
      <w:r w:rsidR="006C02F9" w:rsidRPr="004B0732">
        <w:t>as</w:t>
      </w:r>
      <w:r w:rsidRPr="004B0732">
        <w:t xml:space="preserve"> </w:t>
      </w:r>
      <w:r w:rsidR="002B351F" w:rsidRPr="004B0732">
        <w:t xml:space="preserve">also </w:t>
      </w:r>
      <w:r w:rsidRPr="004B0732">
        <w:t>addressed in my prior testimony in the Twelfth VCM Reporting Period, Pages 10 through 1</w:t>
      </w:r>
      <w:r w:rsidR="00D51419" w:rsidRPr="004B0732">
        <w:t>2</w:t>
      </w:r>
      <w:r w:rsidRPr="004B0732">
        <w:t>.</w:t>
      </w:r>
    </w:p>
    <w:p w14:paraId="35D17F34" w14:textId="77777777" w:rsidR="002B351F" w:rsidRPr="00B330A1" w:rsidRDefault="002B351F" w:rsidP="00B330A1">
      <w:pPr>
        <w:pStyle w:val="Default"/>
        <w:spacing w:after="240" w:line="276" w:lineRule="auto"/>
        <w:ind w:left="720" w:hanging="720"/>
        <w:rPr>
          <w:b/>
        </w:rPr>
      </w:pPr>
      <w:r w:rsidRPr="00B330A1">
        <w:rPr>
          <w:b/>
        </w:rPr>
        <w:t xml:space="preserve">Q. </w:t>
      </w:r>
      <w:r w:rsidR="00ED0A92" w:rsidRPr="000B116A">
        <w:rPr>
          <w:b/>
        </w:rPr>
        <w:tab/>
      </w:r>
      <w:r w:rsidR="007C17B9" w:rsidRPr="00B330A1">
        <w:rPr>
          <w:b/>
        </w:rPr>
        <w:t xml:space="preserve">WERE THERE OTHER </w:t>
      </w:r>
      <w:r w:rsidRPr="00B330A1">
        <w:rPr>
          <w:b/>
        </w:rPr>
        <w:t xml:space="preserve">AUDITS FOR THE PRESENT REPORTING PERIOD JANUARY 1, 2015 THROUGH JUNE 30, </w:t>
      </w:r>
      <w:r w:rsidR="00362707" w:rsidRPr="00B330A1">
        <w:rPr>
          <w:b/>
        </w:rPr>
        <w:t>2015?</w:t>
      </w:r>
    </w:p>
    <w:p w14:paraId="4109C6D5" w14:textId="69BAC355" w:rsidR="00D27A3F" w:rsidRPr="004B0732" w:rsidRDefault="002B351F" w:rsidP="00B330A1">
      <w:pPr>
        <w:pStyle w:val="Default"/>
        <w:spacing w:after="240" w:line="480" w:lineRule="auto"/>
        <w:ind w:left="720" w:hanging="720"/>
      </w:pPr>
      <w:r w:rsidRPr="004B0732">
        <w:t xml:space="preserve">A. </w:t>
      </w:r>
      <w:r w:rsidR="00113A64" w:rsidRPr="004B0732">
        <w:tab/>
      </w:r>
      <w:r w:rsidR="00A84834" w:rsidRPr="004B0732">
        <w:t xml:space="preserve">In addition to </w:t>
      </w:r>
      <w:r w:rsidR="00D51419" w:rsidRPr="004B0732">
        <w:t xml:space="preserve">the three </w:t>
      </w:r>
      <w:r w:rsidR="00A84834" w:rsidRPr="004B0732">
        <w:t xml:space="preserve">audits </w:t>
      </w:r>
      <w:r w:rsidR="00D51419" w:rsidRPr="004B0732">
        <w:t>noted above</w:t>
      </w:r>
      <w:r w:rsidR="00D9551B" w:rsidRPr="004B0732">
        <w:t>,</w:t>
      </w:r>
      <w:r w:rsidR="00D51419" w:rsidRPr="004B0732">
        <w:t xml:space="preserve"> as </w:t>
      </w:r>
      <w:r w:rsidR="00A84834" w:rsidRPr="004B0732">
        <w:t>reported by GPC in prior data response STF-72-6</w:t>
      </w:r>
      <w:r w:rsidR="00D9551B" w:rsidRPr="004B0732">
        <w:t>,</w:t>
      </w:r>
      <w:r w:rsidR="00A84834" w:rsidRPr="004B0732">
        <w:t xml:space="preserve"> th</w:t>
      </w:r>
      <w:r w:rsidR="00D51419" w:rsidRPr="004B0732">
        <w:t xml:space="preserve">ere were </w:t>
      </w:r>
      <w:r w:rsidR="00A84834" w:rsidRPr="004B0732">
        <w:t>two audits reported in January 2015</w:t>
      </w:r>
      <w:r w:rsidR="00D51419" w:rsidRPr="004B0732">
        <w:t>.</w:t>
      </w:r>
      <w:r w:rsidR="00A84834" w:rsidRPr="004B0732">
        <w:t xml:space="preserve"> </w:t>
      </w:r>
      <w:r w:rsidR="00D27A3F" w:rsidRPr="004B0732">
        <w:t xml:space="preserve">GPC </w:t>
      </w:r>
      <w:r w:rsidR="00A84834" w:rsidRPr="004B0732">
        <w:t xml:space="preserve">also </w:t>
      </w:r>
      <w:r w:rsidR="00D27A3F" w:rsidRPr="004B0732">
        <w:t>referenced data response</w:t>
      </w:r>
      <w:r w:rsidR="00ED779E" w:rsidRPr="004B0732">
        <w:t xml:space="preserve"> attachment</w:t>
      </w:r>
      <w:r w:rsidR="006C50E4" w:rsidRPr="004B0732">
        <w:t>,</w:t>
      </w:r>
      <w:r w:rsidR="00D27A3F" w:rsidRPr="004B0732">
        <w:t xml:space="preserve"> STF-77-6-b</w:t>
      </w:r>
      <w:r w:rsidR="00D9551B" w:rsidRPr="004B0732">
        <w:t>,</w:t>
      </w:r>
      <w:r w:rsidR="00D27A3F" w:rsidRPr="004B0732">
        <w:t xml:space="preserve"> which noted that </w:t>
      </w:r>
      <w:r w:rsidR="00792B60" w:rsidRPr="00792B60">
        <w:rPr>
          <w:highlight w:val="black"/>
        </w:rPr>
        <w:t>XXXX XXXXXXXXXXXXXXXXXXXXXXXXXXXXXXXXXXXXXXXXXXXXXXXXXXXXXXXXXXXXXXXXXXXXXXXXXXXXXXXXXXXXXXXXXXXXXXXXXXXXXXXXXXXXXXXXXXXXXXXXXXXXXXXXXXXXXXXXXXXXXXXXXXXXXXXXXXXXXXXXXXXXXXXXXXXXXXXXXXXXXXXXXXXXXXXXXXXXXXXXXXXXXXXXXXXXXXXXXXXXXXXXXXXXXXXXXX</w:t>
      </w:r>
      <w:r w:rsidR="006C50E4" w:rsidRPr="00B330A1">
        <w:t xml:space="preserve"> According to the intercompany correspondence</w:t>
      </w:r>
      <w:r w:rsidR="00D9551B" w:rsidRPr="00B330A1">
        <w:t>,</w:t>
      </w:r>
      <w:r w:rsidR="006C50E4" w:rsidRPr="00B330A1">
        <w:t xml:space="preserve"> fieldwork was </w:t>
      </w:r>
      <w:r w:rsidR="006C50E4" w:rsidRPr="00B330A1">
        <w:lastRenderedPageBreak/>
        <w:t xml:space="preserve">scheduled to begin the week of March 9, 2015, and </w:t>
      </w:r>
      <w:r w:rsidR="00110354">
        <w:t xml:space="preserve">Southern Company </w:t>
      </w:r>
      <w:r w:rsidR="006C50E4" w:rsidRPr="00B330A1">
        <w:t xml:space="preserve">IA planned to report the results of this engagement during the second quarter of 2015.  At </w:t>
      </w:r>
      <w:r w:rsidR="00D9551B" w:rsidRPr="00B330A1">
        <w:t xml:space="preserve">the present </w:t>
      </w:r>
      <w:r w:rsidR="006C50E4" w:rsidRPr="00B330A1">
        <w:t>time</w:t>
      </w:r>
      <w:r w:rsidR="00D9551B" w:rsidRPr="00B330A1">
        <w:t>,</w:t>
      </w:r>
      <w:r w:rsidR="006C50E4" w:rsidRPr="00B330A1">
        <w:t xml:space="preserve"> I am not aware of a report</w:t>
      </w:r>
      <w:r w:rsidR="00ED779E" w:rsidRPr="00B330A1">
        <w:t xml:space="preserve"> being finalized.</w:t>
      </w:r>
    </w:p>
    <w:p w14:paraId="2F1DA429" w14:textId="38050B90" w:rsidR="00377042" w:rsidRPr="004B0732" w:rsidRDefault="006C50E4" w:rsidP="00B330A1">
      <w:pPr>
        <w:spacing w:after="240" w:line="480" w:lineRule="auto"/>
        <w:ind w:left="720"/>
        <w:rPr>
          <w:rFonts w:cs="Times New Roman"/>
        </w:rPr>
      </w:pPr>
      <w:r w:rsidRPr="004B0732">
        <w:rPr>
          <w:rFonts w:cs="Times New Roman"/>
          <w:color w:val="000000"/>
        </w:rPr>
        <w:t>As noted in GPC’s response to STF-77-6-a</w:t>
      </w:r>
      <w:r w:rsidR="00A84834" w:rsidRPr="004B0732">
        <w:rPr>
          <w:rFonts w:cs="Times New Roman"/>
          <w:color w:val="000000"/>
        </w:rPr>
        <w:t>, o</w:t>
      </w:r>
      <w:r w:rsidR="00D27A3F" w:rsidRPr="004B0732">
        <w:rPr>
          <w:rFonts w:cs="Times New Roman"/>
        </w:rPr>
        <w:t>n June 1</w:t>
      </w:r>
      <w:r w:rsidR="00BC37A4">
        <w:rPr>
          <w:rFonts w:cs="Times New Roman"/>
        </w:rPr>
        <w:t>8</w:t>
      </w:r>
      <w:r w:rsidR="00D27A3F" w:rsidRPr="004B0732">
        <w:rPr>
          <w:rFonts w:cs="Times New Roman"/>
        </w:rPr>
        <w:t xml:space="preserve">, 2015 a final report was issued by IA for the Vogtle 3 &amp; 4 Vendor Quality Assessment. There were no reportable findings determined, however there were two “Other” observations determined by </w:t>
      </w:r>
      <w:r w:rsidR="00110354">
        <w:rPr>
          <w:rFonts w:cs="Times New Roman"/>
        </w:rPr>
        <w:t xml:space="preserve">Southern Nuclear Operating Company </w:t>
      </w:r>
      <w:r w:rsidR="00D27A3F" w:rsidRPr="004B0732">
        <w:rPr>
          <w:rFonts w:cs="Times New Roman"/>
        </w:rPr>
        <w:t xml:space="preserve">IA that did not rise to the level of reportable findings. </w:t>
      </w:r>
      <w:r w:rsidR="00792B60" w:rsidRPr="00792B60">
        <w:rPr>
          <w:rFonts w:cs="Times New Roman"/>
          <w:highlight w:val="black"/>
        </w:rPr>
        <w:t>XXXXXXXXXXXXXXXXXXXXXXXXXXX XXXXXXXXXXXXXXXXXXXXXXXXXXXXXXXXXXXXXXXXXXXXXXXXXXXXXXXXXXXXXXXXXXXXXXXXXXXXXXXXXXXXXXXXXXXXXXXXXXXXXXXXX</w:t>
      </w:r>
    </w:p>
    <w:p w14:paraId="1F2F7703" w14:textId="77777777" w:rsidR="00760642" w:rsidRPr="004B0732" w:rsidRDefault="00782E94" w:rsidP="00E83230">
      <w:pPr>
        <w:spacing w:after="240" w:line="276" w:lineRule="auto"/>
        <w:ind w:left="720" w:hanging="720"/>
        <w:rPr>
          <w:rFonts w:cs="Times New Roman"/>
          <w:b/>
        </w:rPr>
      </w:pPr>
      <w:r w:rsidRPr="004B0732">
        <w:rPr>
          <w:rFonts w:cs="Times New Roman"/>
          <w:b/>
        </w:rPr>
        <w:t xml:space="preserve">Q. </w:t>
      </w:r>
      <w:r w:rsidRPr="004B0732">
        <w:rPr>
          <w:rFonts w:cs="Times New Roman"/>
        </w:rPr>
        <w:tab/>
      </w:r>
      <w:r w:rsidR="000D392D" w:rsidRPr="004B0732">
        <w:rPr>
          <w:rFonts w:cs="Times New Roman"/>
          <w:b/>
        </w:rPr>
        <w:t xml:space="preserve">HAS </w:t>
      </w:r>
      <w:r w:rsidR="002E67F8" w:rsidRPr="004B0732">
        <w:rPr>
          <w:rFonts w:cs="Times New Roman"/>
          <w:b/>
        </w:rPr>
        <w:t xml:space="preserve">THE COMPANY </w:t>
      </w:r>
      <w:r w:rsidR="000D392D" w:rsidRPr="004B0732">
        <w:rPr>
          <w:rFonts w:cs="Times New Roman"/>
          <w:b/>
        </w:rPr>
        <w:t xml:space="preserve">PREVIOUSLY </w:t>
      </w:r>
      <w:r w:rsidR="002E67F8" w:rsidRPr="004B0732">
        <w:rPr>
          <w:rFonts w:cs="Times New Roman"/>
          <w:b/>
        </w:rPr>
        <w:t>PROVIDE</w:t>
      </w:r>
      <w:r w:rsidR="000D392D" w:rsidRPr="004B0732">
        <w:rPr>
          <w:rFonts w:cs="Times New Roman"/>
          <w:b/>
        </w:rPr>
        <w:t>D</w:t>
      </w:r>
      <w:r w:rsidR="002E67F8" w:rsidRPr="004B0732">
        <w:rPr>
          <w:rFonts w:cs="Times New Roman"/>
          <w:b/>
        </w:rPr>
        <w:t xml:space="preserve"> ANY OTHER SUPPORTING INFORMATION TO CONFIRM THE PROPER OVERSIGHT OF THE ACCOUNTING FOR </w:t>
      </w:r>
      <w:r w:rsidR="004778CF" w:rsidRPr="004B0732">
        <w:rPr>
          <w:rFonts w:cs="Times New Roman"/>
          <w:b/>
        </w:rPr>
        <w:t>PROJECT</w:t>
      </w:r>
      <w:r w:rsidR="002E67F8" w:rsidRPr="004B0732">
        <w:rPr>
          <w:rFonts w:cs="Times New Roman"/>
          <w:b/>
        </w:rPr>
        <w:t xml:space="preserve"> COSTS?</w:t>
      </w:r>
    </w:p>
    <w:p w14:paraId="7AF577D1" w14:textId="77777777" w:rsidR="00D96AEF" w:rsidRPr="004B0732" w:rsidRDefault="00327D1D" w:rsidP="00E56694">
      <w:pPr>
        <w:spacing w:after="240" w:line="480" w:lineRule="auto"/>
        <w:ind w:left="720" w:hanging="720"/>
        <w:rPr>
          <w:rFonts w:cs="Times New Roman"/>
        </w:rPr>
      </w:pPr>
      <w:r w:rsidRPr="004B0732">
        <w:rPr>
          <w:rFonts w:cs="Times New Roman"/>
        </w:rPr>
        <w:t>A.</w:t>
      </w:r>
      <w:r w:rsidRPr="004B0732">
        <w:rPr>
          <w:rFonts w:cs="Times New Roman"/>
        </w:rPr>
        <w:tab/>
        <w:t xml:space="preserve">Yes.  </w:t>
      </w:r>
      <w:r w:rsidR="000B5200" w:rsidRPr="004B0732">
        <w:rPr>
          <w:rFonts w:cs="Times New Roman"/>
        </w:rPr>
        <w:t xml:space="preserve">As noted in my prior testimony in the </w:t>
      </w:r>
      <w:r w:rsidR="007D6D63">
        <w:rPr>
          <w:rFonts w:cs="Times New Roman"/>
        </w:rPr>
        <w:t xml:space="preserve">combined </w:t>
      </w:r>
      <w:r w:rsidR="00177BE1" w:rsidRPr="004B0732">
        <w:rPr>
          <w:rFonts w:cs="Times New Roman"/>
        </w:rPr>
        <w:t xml:space="preserve">Ninth and Tenth </w:t>
      </w:r>
      <w:r w:rsidR="000B5200" w:rsidRPr="004B0732">
        <w:rPr>
          <w:rFonts w:cs="Times New Roman"/>
        </w:rPr>
        <w:t xml:space="preserve">Semi-Annual Vogtle Construction Monitoring Period, the Company has </w:t>
      </w:r>
      <w:r w:rsidR="006352A4" w:rsidRPr="004B0732">
        <w:rPr>
          <w:rFonts w:cs="Times New Roman"/>
        </w:rPr>
        <w:t xml:space="preserve">provided </w:t>
      </w:r>
      <w:r w:rsidR="00EA01A3" w:rsidRPr="004B0732">
        <w:rPr>
          <w:rFonts w:cs="Times New Roman"/>
        </w:rPr>
        <w:t>additional supporting confirmation</w:t>
      </w:r>
      <w:r w:rsidR="007D1093" w:rsidRPr="004B0732">
        <w:rPr>
          <w:rFonts w:cs="Times New Roman"/>
        </w:rPr>
        <w:t xml:space="preserve"> of accounting oversight</w:t>
      </w:r>
      <w:r w:rsidR="006352A4" w:rsidRPr="004B0732">
        <w:rPr>
          <w:rFonts w:cs="Times New Roman"/>
        </w:rPr>
        <w:t xml:space="preserve">. </w:t>
      </w:r>
      <w:r w:rsidR="004841C2" w:rsidRPr="004B0732">
        <w:rPr>
          <w:rFonts w:cs="Times New Roman"/>
        </w:rPr>
        <w:t>Previously, the</w:t>
      </w:r>
      <w:r w:rsidRPr="004B0732">
        <w:rPr>
          <w:rFonts w:cs="Times New Roman"/>
        </w:rPr>
        <w:t xml:space="preserve"> Company provided a </w:t>
      </w:r>
      <w:r w:rsidR="00A15530" w:rsidRPr="004B0732">
        <w:rPr>
          <w:rFonts w:cs="Times New Roman"/>
        </w:rPr>
        <w:t xml:space="preserve">two-page </w:t>
      </w:r>
      <w:r w:rsidR="007D1093" w:rsidRPr="004B0732">
        <w:rPr>
          <w:rFonts w:cs="Times New Roman"/>
        </w:rPr>
        <w:t xml:space="preserve">software </w:t>
      </w:r>
      <w:r w:rsidRPr="004B0732">
        <w:rPr>
          <w:rFonts w:cs="Times New Roman"/>
        </w:rPr>
        <w:t xml:space="preserve">screenshot </w:t>
      </w:r>
      <w:r w:rsidR="001C5BB6" w:rsidRPr="004B0732">
        <w:rPr>
          <w:rFonts w:cs="Times New Roman"/>
        </w:rPr>
        <w:t xml:space="preserve">noting confirmation by Company Personnel </w:t>
      </w:r>
      <w:r w:rsidRPr="004B0732">
        <w:rPr>
          <w:rFonts w:cs="Times New Roman"/>
        </w:rPr>
        <w:t xml:space="preserve">of </w:t>
      </w:r>
      <w:r w:rsidR="00BA4847" w:rsidRPr="004B0732">
        <w:rPr>
          <w:rFonts w:cs="Times New Roman"/>
        </w:rPr>
        <w:t xml:space="preserve">the Vogtle Accounting Oversight </w:t>
      </w:r>
      <w:r w:rsidR="001C5BB6" w:rsidRPr="004B0732">
        <w:rPr>
          <w:rFonts w:cs="Times New Roman"/>
        </w:rPr>
        <w:t xml:space="preserve">function and </w:t>
      </w:r>
      <w:r w:rsidR="004778CF" w:rsidRPr="004B0732">
        <w:rPr>
          <w:rFonts w:cs="Times New Roman"/>
        </w:rPr>
        <w:t>Project</w:t>
      </w:r>
      <w:r w:rsidR="001C5BB6" w:rsidRPr="004B0732">
        <w:rPr>
          <w:rFonts w:cs="Times New Roman"/>
        </w:rPr>
        <w:t xml:space="preserve"> EPC Invoice Approval </w:t>
      </w:r>
      <w:r w:rsidR="00BA4847" w:rsidRPr="004B0732">
        <w:rPr>
          <w:rFonts w:cs="Times New Roman"/>
        </w:rPr>
        <w:t xml:space="preserve">in compliance with </w:t>
      </w:r>
      <w:r w:rsidR="00BC4B2C" w:rsidRPr="004B0732">
        <w:rPr>
          <w:rFonts w:cs="Times New Roman"/>
        </w:rPr>
        <w:t>SOX</w:t>
      </w:r>
      <w:r w:rsidR="00D9551B" w:rsidRPr="004B0732">
        <w:rPr>
          <w:rFonts w:cs="Times New Roman"/>
        </w:rPr>
        <w:t xml:space="preserve"> </w:t>
      </w:r>
      <w:r w:rsidR="00BA4847" w:rsidRPr="004B0732">
        <w:rPr>
          <w:rFonts w:cs="Times New Roman"/>
        </w:rPr>
        <w:t xml:space="preserve">404 Controls as another level of </w:t>
      </w:r>
      <w:r w:rsidR="00EA01A3" w:rsidRPr="004B0732">
        <w:rPr>
          <w:rFonts w:cs="Times New Roman"/>
        </w:rPr>
        <w:t xml:space="preserve">accounting </w:t>
      </w:r>
      <w:r w:rsidR="00BA4847" w:rsidRPr="004B0732">
        <w:rPr>
          <w:rFonts w:cs="Times New Roman"/>
        </w:rPr>
        <w:t>confirmation</w:t>
      </w:r>
      <w:r w:rsidR="0030023C" w:rsidRPr="004B0732">
        <w:rPr>
          <w:rFonts w:cs="Times New Roman"/>
        </w:rPr>
        <w:t xml:space="preserve"> </w:t>
      </w:r>
      <w:r w:rsidR="007D1093" w:rsidRPr="004B0732">
        <w:rPr>
          <w:rFonts w:cs="Times New Roman"/>
        </w:rPr>
        <w:t>attested to by a responsible representative of the Company.</w:t>
      </w:r>
    </w:p>
    <w:p w14:paraId="360282F0" w14:textId="77777777" w:rsidR="00760642" w:rsidRPr="004B0732" w:rsidRDefault="006D53A7" w:rsidP="00E56694">
      <w:pPr>
        <w:spacing w:after="240" w:line="276" w:lineRule="auto"/>
        <w:ind w:left="720" w:hanging="720"/>
        <w:rPr>
          <w:rFonts w:cs="Times New Roman"/>
          <w:b/>
        </w:rPr>
      </w:pPr>
      <w:r w:rsidRPr="004B0732">
        <w:rPr>
          <w:rFonts w:cs="Times New Roman"/>
          <w:b/>
        </w:rPr>
        <w:lastRenderedPageBreak/>
        <w:t>Q</w:t>
      </w:r>
      <w:r w:rsidR="00760642" w:rsidRPr="004B0732">
        <w:rPr>
          <w:rFonts w:cs="Times New Roman"/>
          <w:b/>
        </w:rPr>
        <w:t>.</w:t>
      </w:r>
      <w:r w:rsidR="00760642" w:rsidRPr="004B0732">
        <w:rPr>
          <w:rFonts w:cs="Times New Roman"/>
          <w:b/>
        </w:rPr>
        <w:tab/>
        <w:t>WERE ANY EXTERNAL AUDITS ISSUED</w:t>
      </w:r>
      <w:r w:rsidR="00983CA1" w:rsidRPr="004B0732">
        <w:rPr>
          <w:rFonts w:cs="Times New Roman"/>
          <w:b/>
        </w:rPr>
        <w:t xml:space="preserve"> DURING THIS PERIOD</w:t>
      </w:r>
      <w:r w:rsidR="00760642" w:rsidRPr="004B0732">
        <w:rPr>
          <w:rFonts w:cs="Times New Roman"/>
          <w:b/>
        </w:rPr>
        <w:t>?</w:t>
      </w:r>
    </w:p>
    <w:p w14:paraId="19660E53" w14:textId="77777777" w:rsidR="005B10A9" w:rsidRPr="004B0732" w:rsidRDefault="00760642" w:rsidP="00E83230">
      <w:pPr>
        <w:autoSpaceDE w:val="0"/>
        <w:autoSpaceDN w:val="0"/>
        <w:adjustRightInd w:val="0"/>
        <w:spacing w:line="480" w:lineRule="auto"/>
        <w:ind w:left="720" w:hanging="720"/>
        <w:rPr>
          <w:rFonts w:cs="Times New Roman"/>
        </w:rPr>
      </w:pPr>
      <w:r w:rsidRPr="004B0732">
        <w:rPr>
          <w:rFonts w:cs="Times New Roman"/>
        </w:rPr>
        <w:t>A.</w:t>
      </w:r>
      <w:r w:rsidRPr="004B0732">
        <w:rPr>
          <w:rFonts w:cs="Times New Roman"/>
        </w:rPr>
        <w:tab/>
      </w:r>
      <w:r w:rsidR="00827D3B" w:rsidRPr="004B0732">
        <w:rPr>
          <w:rFonts w:cs="Times New Roman"/>
        </w:rPr>
        <w:t>In its response to STF-</w:t>
      </w:r>
      <w:r w:rsidR="00C01832" w:rsidRPr="004B0732">
        <w:rPr>
          <w:rFonts w:cs="Times New Roman"/>
        </w:rPr>
        <w:t>7</w:t>
      </w:r>
      <w:r w:rsidR="00254ADB" w:rsidRPr="004B0732">
        <w:rPr>
          <w:rFonts w:cs="Times New Roman"/>
        </w:rPr>
        <w:t>7</w:t>
      </w:r>
      <w:r w:rsidR="00C01832" w:rsidRPr="004B0732">
        <w:rPr>
          <w:rFonts w:cs="Times New Roman"/>
        </w:rPr>
        <w:t>-8</w:t>
      </w:r>
      <w:r w:rsidR="00827D3B" w:rsidRPr="004B0732">
        <w:rPr>
          <w:rFonts w:cs="Times New Roman"/>
        </w:rPr>
        <w:t xml:space="preserve">, the </w:t>
      </w:r>
      <w:r w:rsidR="00BD5FA3" w:rsidRPr="004B0732">
        <w:rPr>
          <w:rFonts w:cs="Times New Roman"/>
        </w:rPr>
        <w:t xml:space="preserve">Company stated that </w:t>
      </w:r>
      <w:r w:rsidR="00FB57EC" w:rsidRPr="004B0732">
        <w:rPr>
          <w:rFonts w:cs="Times New Roman"/>
        </w:rPr>
        <w:t>its</w:t>
      </w:r>
      <w:r w:rsidR="00097798" w:rsidRPr="004B0732">
        <w:rPr>
          <w:rFonts w:cs="Times New Roman"/>
        </w:rPr>
        <w:t xml:space="preserve"> external auditor </w:t>
      </w:r>
      <w:r w:rsidR="00BD5FA3" w:rsidRPr="004B0732">
        <w:rPr>
          <w:rFonts w:cs="Times New Roman"/>
        </w:rPr>
        <w:t xml:space="preserve">Deloitte </w:t>
      </w:r>
      <w:r w:rsidR="009D30F0" w:rsidRPr="004B0732">
        <w:rPr>
          <w:rFonts w:cs="Times New Roman"/>
        </w:rPr>
        <w:t>&amp; Touche LLP</w:t>
      </w:r>
      <w:r w:rsidR="009031F2" w:rsidRPr="004B0732">
        <w:rPr>
          <w:rFonts w:cs="Times New Roman"/>
        </w:rPr>
        <w:t xml:space="preserve"> (</w:t>
      </w:r>
      <w:r w:rsidR="00D9551B" w:rsidRPr="004B0732">
        <w:rPr>
          <w:rFonts w:cs="Times New Roman"/>
        </w:rPr>
        <w:t>“</w:t>
      </w:r>
      <w:r w:rsidR="009031F2" w:rsidRPr="004B0732">
        <w:rPr>
          <w:rFonts w:cs="Times New Roman"/>
        </w:rPr>
        <w:t>Deloitte</w:t>
      </w:r>
      <w:r w:rsidR="00D9551B" w:rsidRPr="004B0732">
        <w:rPr>
          <w:rFonts w:cs="Times New Roman"/>
        </w:rPr>
        <w:t>”</w:t>
      </w:r>
      <w:r w:rsidR="009031F2" w:rsidRPr="004B0732">
        <w:rPr>
          <w:rFonts w:cs="Times New Roman"/>
        </w:rPr>
        <w:t>)</w:t>
      </w:r>
      <w:r w:rsidR="0030023C" w:rsidRPr="004B0732">
        <w:rPr>
          <w:rFonts w:cs="Times New Roman"/>
        </w:rPr>
        <w:t xml:space="preserve"> </w:t>
      </w:r>
      <w:r w:rsidR="00BD5FA3" w:rsidRPr="004B0732">
        <w:rPr>
          <w:rFonts w:cs="Times New Roman"/>
        </w:rPr>
        <w:t xml:space="preserve">had not performed any stand-alone or specific audits of Vogtle 3 </w:t>
      </w:r>
      <w:r w:rsidR="00104B17" w:rsidRPr="004B0732">
        <w:rPr>
          <w:rFonts w:cs="Times New Roman"/>
        </w:rPr>
        <w:t>&amp;</w:t>
      </w:r>
      <w:r w:rsidR="00D9551B" w:rsidRPr="004B0732">
        <w:rPr>
          <w:rFonts w:cs="Times New Roman"/>
        </w:rPr>
        <w:t xml:space="preserve"> </w:t>
      </w:r>
      <w:r w:rsidR="00BD5FA3" w:rsidRPr="004B0732">
        <w:rPr>
          <w:rFonts w:cs="Times New Roman"/>
        </w:rPr>
        <w:t xml:space="preserve">4 during the reporting period. </w:t>
      </w:r>
      <w:r w:rsidR="005B10A9" w:rsidRPr="004B0732">
        <w:rPr>
          <w:rFonts w:cs="Times New Roman"/>
        </w:rPr>
        <w:t xml:space="preserve">Deloitte </w:t>
      </w:r>
      <w:r w:rsidR="00BD5FA3" w:rsidRPr="004B0732">
        <w:rPr>
          <w:rFonts w:cs="Times New Roman"/>
        </w:rPr>
        <w:t xml:space="preserve">did </w:t>
      </w:r>
      <w:r w:rsidR="005B10A9" w:rsidRPr="004B0732">
        <w:rPr>
          <w:rFonts w:cs="Times New Roman"/>
        </w:rPr>
        <w:t>perform its annual audit of Georgia Power’s financial statements as of, and for the year</w:t>
      </w:r>
      <w:r w:rsidR="00E8645C" w:rsidRPr="004B0732">
        <w:rPr>
          <w:rFonts w:cs="Times New Roman"/>
        </w:rPr>
        <w:t>s</w:t>
      </w:r>
      <w:r w:rsidR="005B10A9" w:rsidRPr="004B0732">
        <w:rPr>
          <w:rFonts w:cs="Times New Roman"/>
        </w:rPr>
        <w:t xml:space="preserve"> ended, </w:t>
      </w:r>
      <w:r w:rsidR="00D9551B" w:rsidRPr="004B0732">
        <w:rPr>
          <w:rFonts w:cs="Times New Roman"/>
        </w:rPr>
        <w:t>December </w:t>
      </w:r>
      <w:r w:rsidR="005B10A9" w:rsidRPr="004B0732">
        <w:rPr>
          <w:rFonts w:cs="Times New Roman"/>
        </w:rPr>
        <w:t>31, 201</w:t>
      </w:r>
      <w:r w:rsidR="00E8645C" w:rsidRPr="004B0732">
        <w:rPr>
          <w:rFonts w:cs="Times New Roman"/>
        </w:rPr>
        <w:t>3 and December 31, 201</w:t>
      </w:r>
      <w:r w:rsidR="005B10A9" w:rsidRPr="004B0732">
        <w:rPr>
          <w:rFonts w:cs="Times New Roman"/>
        </w:rPr>
        <w:t xml:space="preserve">4.  This audit examined evidence supporting the information in the financial statements on a test basis, but the audit focused on the financial statements as a whole rather than individual </w:t>
      </w:r>
      <w:r w:rsidR="00974AD2">
        <w:rPr>
          <w:rFonts w:cs="Times New Roman"/>
        </w:rPr>
        <w:t xml:space="preserve">project </w:t>
      </w:r>
      <w:r w:rsidR="005B10A9" w:rsidRPr="004B0732">
        <w:rPr>
          <w:rFonts w:cs="Times New Roman"/>
        </w:rPr>
        <w:t>accounts or specific costs.</w:t>
      </w:r>
      <w:r w:rsidR="0030023C" w:rsidRPr="004B0732">
        <w:rPr>
          <w:rFonts w:cs="Times New Roman"/>
        </w:rPr>
        <w:t xml:space="preserve"> </w:t>
      </w:r>
      <w:r w:rsidR="0075044C" w:rsidRPr="004B0732">
        <w:rPr>
          <w:rFonts w:cs="Times New Roman"/>
        </w:rPr>
        <w:t xml:space="preserve">The Company referred Staff to </w:t>
      </w:r>
      <w:r w:rsidR="00C01832" w:rsidRPr="004B0732">
        <w:rPr>
          <w:rFonts w:cs="Times New Roman"/>
        </w:rPr>
        <w:t xml:space="preserve">its formal audit </w:t>
      </w:r>
      <w:r w:rsidR="00E8645C" w:rsidRPr="004B0732">
        <w:rPr>
          <w:rFonts w:cs="Times New Roman"/>
        </w:rPr>
        <w:t xml:space="preserve">as of, and for the years ended </w:t>
      </w:r>
      <w:r w:rsidR="00362707" w:rsidRPr="004B0732">
        <w:rPr>
          <w:rFonts w:cs="Times New Roman"/>
        </w:rPr>
        <w:t>December</w:t>
      </w:r>
      <w:r w:rsidR="00E8645C" w:rsidRPr="004B0732">
        <w:rPr>
          <w:rFonts w:cs="Times New Roman"/>
        </w:rPr>
        <w:t xml:space="preserve"> 31, 2013 and December 31, 2014 </w:t>
      </w:r>
      <w:r w:rsidR="005B10A9" w:rsidRPr="004B0732">
        <w:rPr>
          <w:rFonts w:cs="Times New Roman"/>
        </w:rPr>
        <w:t xml:space="preserve">provided in </w:t>
      </w:r>
      <w:r w:rsidR="00BD5FA3" w:rsidRPr="004B0732">
        <w:rPr>
          <w:rFonts w:cs="Times New Roman"/>
        </w:rPr>
        <w:t xml:space="preserve">its </w:t>
      </w:r>
      <w:r w:rsidR="005B10A9" w:rsidRPr="004B0732">
        <w:rPr>
          <w:rFonts w:cs="Times New Roman"/>
        </w:rPr>
        <w:t xml:space="preserve">Attachment to </w:t>
      </w:r>
      <w:r w:rsidR="0075044C" w:rsidRPr="004B0732">
        <w:rPr>
          <w:rFonts w:cs="Times New Roman"/>
        </w:rPr>
        <w:t>STF-</w:t>
      </w:r>
      <w:r w:rsidR="005B10A9" w:rsidRPr="004B0732">
        <w:rPr>
          <w:rFonts w:cs="Times New Roman"/>
        </w:rPr>
        <w:t>72-8</w:t>
      </w:r>
      <w:r w:rsidR="0075044C" w:rsidRPr="004B0732">
        <w:rPr>
          <w:rFonts w:cs="Times New Roman"/>
        </w:rPr>
        <w:t xml:space="preserve"> which provided information regarding the external audit</w:t>
      </w:r>
      <w:r w:rsidR="00E8645C" w:rsidRPr="004B0732">
        <w:rPr>
          <w:rFonts w:cs="Times New Roman"/>
        </w:rPr>
        <w:t>s</w:t>
      </w:r>
      <w:r w:rsidR="0075044C" w:rsidRPr="004B0732">
        <w:rPr>
          <w:rFonts w:cs="Times New Roman"/>
        </w:rPr>
        <w:t xml:space="preserve"> performed by Deloitte. </w:t>
      </w:r>
      <w:r w:rsidR="00974AD2">
        <w:rPr>
          <w:rFonts w:cs="Times New Roman"/>
        </w:rPr>
        <w:t xml:space="preserve"> </w:t>
      </w:r>
      <w:r w:rsidR="005B10A9" w:rsidRPr="004B0732">
        <w:rPr>
          <w:rFonts w:cs="Times New Roman"/>
        </w:rPr>
        <w:t>Deloitte noted in the GPC audit that the financial statements were prepared based upon</w:t>
      </w:r>
      <w:r w:rsidR="00CF6BB2" w:rsidRPr="004B0732">
        <w:rPr>
          <w:rFonts w:cs="Times New Roman"/>
        </w:rPr>
        <w:t xml:space="preserve"> </w:t>
      </w:r>
      <w:r w:rsidR="007B0C4A" w:rsidRPr="004B0732">
        <w:rPr>
          <w:rFonts w:cs="Times New Roman"/>
        </w:rPr>
        <w:t xml:space="preserve">United States of America </w:t>
      </w:r>
      <w:r w:rsidR="00CF6BB2" w:rsidRPr="004B0732">
        <w:rPr>
          <w:rFonts w:cs="Times New Roman"/>
        </w:rPr>
        <w:t>generally accepted</w:t>
      </w:r>
      <w:r w:rsidR="0030023C" w:rsidRPr="004B0732">
        <w:rPr>
          <w:rFonts w:cs="Times New Roman"/>
        </w:rPr>
        <w:t xml:space="preserve"> </w:t>
      </w:r>
      <w:r w:rsidR="005B10A9" w:rsidRPr="004B0732">
        <w:rPr>
          <w:rFonts w:cs="Times New Roman"/>
        </w:rPr>
        <w:t xml:space="preserve">accounting principles </w:t>
      </w:r>
      <w:r w:rsidR="00FB57EC" w:rsidRPr="004B0732">
        <w:rPr>
          <w:rFonts w:cs="Times New Roman"/>
        </w:rPr>
        <w:t>(</w:t>
      </w:r>
      <w:r w:rsidR="00A13232" w:rsidRPr="004B0732">
        <w:rPr>
          <w:rFonts w:cs="Times New Roman"/>
        </w:rPr>
        <w:t>“</w:t>
      </w:r>
      <w:r w:rsidR="00FB57EC" w:rsidRPr="004B0732">
        <w:rPr>
          <w:rFonts w:cs="Times New Roman"/>
        </w:rPr>
        <w:t>GAAP</w:t>
      </w:r>
      <w:r w:rsidR="00A13232" w:rsidRPr="004B0732">
        <w:rPr>
          <w:rFonts w:cs="Times New Roman"/>
        </w:rPr>
        <w:t>”</w:t>
      </w:r>
      <w:r w:rsidR="00FB57EC" w:rsidRPr="004B0732">
        <w:rPr>
          <w:rFonts w:cs="Times New Roman"/>
        </w:rPr>
        <w:t>)</w:t>
      </w:r>
      <w:r w:rsidR="005B10A9" w:rsidRPr="004B0732">
        <w:rPr>
          <w:rFonts w:cs="Times New Roman"/>
        </w:rPr>
        <w:t xml:space="preserve"> .</w:t>
      </w:r>
    </w:p>
    <w:p w14:paraId="7B405785" w14:textId="77777777" w:rsidR="00D03835" w:rsidRPr="004B0732" w:rsidRDefault="009E2B59" w:rsidP="00B330A1">
      <w:pPr>
        <w:spacing w:after="240" w:line="480" w:lineRule="auto"/>
        <w:ind w:left="720" w:firstLine="720"/>
        <w:rPr>
          <w:rFonts w:cs="Times New Roman"/>
        </w:rPr>
      </w:pPr>
      <w:r w:rsidRPr="004B0732">
        <w:rPr>
          <w:rFonts w:cs="Times New Roman"/>
        </w:rPr>
        <w:t>Also</w:t>
      </w:r>
      <w:r w:rsidR="00DB085E" w:rsidRPr="004B0732">
        <w:rPr>
          <w:rFonts w:cs="Times New Roman"/>
        </w:rPr>
        <w:t>,</w:t>
      </w:r>
      <w:r w:rsidR="0030023C" w:rsidRPr="004B0732">
        <w:rPr>
          <w:rFonts w:cs="Times New Roman"/>
        </w:rPr>
        <w:t xml:space="preserve"> </w:t>
      </w:r>
      <w:r w:rsidR="00DB3971" w:rsidRPr="004B0732">
        <w:rPr>
          <w:rFonts w:cs="Times New Roman"/>
        </w:rPr>
        <w:t>a</w:t>
      </w:r>
      <w:r w:rsidR="007E437F" w:rsidRPr="004B0732">
        <w:rPr>
          <w:rFonts w:cs="Times New Roman"/>
        </w:rPr>
        <w:t xml:space="preserve">s indicated in </w:t>
      </w:r>
      <w:r w:rsidR="00B23149" w:rsidRPr="004B0732">
        <w:rPr>
          <w:rFonts w:cs="Times New Roman"/>
        </w:rPr>
        <w:t xml:space="preserve">the Company’s </w:t>
      </w:r>
      <w:r w:rsidR="007E437F" w:rsidRPr="004B0732">
        <w:rPr>
          <w:rFonts w:cs="Times New Roman"/>
        </w:rPr>
        <w:t>response to STF-</w:t>
      </w:r>
      <w:r w:rsidR="00310C5D" w:rsidRPr="004B0732">
        <w:rPr>
          <w:rFonts w:cs="Times New Roman"/>
        </w:rPr>
        <w:t>72</w:t>
      </w:r>
      <w:r w:rsidR="007E437F" w:rsidRPr="004B0732">
        <w:rPr>
          <w:rFonts w:cs="Times New Roman"/>
        </w:rPr>
        <w:t>-</w:t>
      </w:r>
      <w:r w:rsidR="00310C5D" w:rsidRPr="004B0732">
        <w:rPr>
          <w:rFonts w:cs="Times New Roman"/>
        </w:rPr>
        <w:t>8</w:t>
      </w:r>
      <w:r w:rsidR="007E437F" w:rsidRPr="004B0732">
        <w:rPr>
          <w:rFonts w:cs="Times New Roman"/>
        </w:rPr>
        <w:t xml:space="preserve">, </w:t>
      </w:r>
      <w:r w:rsidR="001C5BB6" w:rsidRPr="004B0732">
        <w:rPr>
          <w:rFonts w:cs="Times New Roman"/>
        </w:rPr>
        <w:t>Deloitte performed an audit of the effectiveness of Southern Company’s internal control over financial reporting as of December 31, 201</w:t>
      </w:r>
      <w:r w:rsidR="00310C5D" w:rsidRPr="004B0732">
        <w:rPr>
          <w:rFonts w:cs="Times New Roman"/>
        </w:rPr>
        <w:t>4</w:t>
      </w:r>
      <w:r w:rsidR="001C5BB6" w:rsidRPr="004B0732">
        <w:rPr>
          <w:rFonts w:cs="Times New Roman"/>
        </w:rPr>
        <w:t xml:space="preserve">.  </w:t>
      </w:r>
      <w:r w:rsidR="006352A4" w:rsidRPr="004B0732">
        <w:rPr>
          <w:rFonts w:cs="Times New Roman"/>
        </w:rPr>
        <w:t>Deloitte</w:t>
      </w:r>
      <w:r w:rsidR="001C5BB6" w:rsidRPr="004B0732">
        <w:rPr>
          <w:rFonts w:cs="Times New Roman"/>
        </w:rPr>
        <w:t xml:space="preserve"> is</w:t>
      </w:r>
      <w:r w:rsidR="0080791F" w:rsidRPr="004B0732">
        <w:rPr>
          <w:rFonts w:cs="Times New Roman"/>
        </w:rPr>
        <w:t>sued unqualified audit opinions</w:t>
      </w:r>
      <w:r w:rsidR="006352A4" w:rsidRPr="004B0732">
        <w:rPr>
          <w:rFonts w:cs="Times New Roman"/>
        </w:rPr>
        <w:t xml:space="preserve"> and these opinions </w:t>
      </w:r>
      <w:r w:rsidR="008028D0" w:rsidRPr="004B0732">
        <w:rPr>
          <w:rFonts w:cs="Times New Roman"/>
        </w:rPr>
        <w:t>were</w:t>
      </w:r>
      <w:r w:rsidR="0080791F" w:rsidRPr="004B0732">
        <w:rPr>
          <w:rFonts w:cs="Times New Roman"/>
        </w:rPr>
        <w:t xml:space="preserve"> included in the Southern Company and Georgia Power Company Annual </w:t>
      </w:r>
      <w:r w:rsidR="00D96AEF" w:rsidRPr="004B0732">
        <w:rPr>
          <w:rFonts w:cs="Times New Roman"/>
        </w:rPr>
        <w:t xml:space="preserve">Form 10-K </w:t>
      </w:r>
      <w:r w:rsidR="0080791F" w:rsidRPr="004B0732">
        <w:rPr>
          <w:rFonts w:cs="Times New Roman"/>
        </w:rPr>
        <w:t>Reports for the year ended December 31, 201</w:t>
      </w:r>
      <w:r w:rsidR="00310C5D" w:rsidRPr="004B0732">
        <w:rPr>
          <w:rFonts w:cs="Times New Roman"/>
        </w:rPr>
        <w:t>4</w:t>
      </w:r>
      <w:r w:rsidR="0080791F" w:rsidRPr="004B0732">
        <w:rPr>
          <w:rFonts w:cs="Times New Roman"/>
        </w:rPr>
        <w:t xml:space="preserve">. </w:t>
      </w:r>
      <w:r w:rsidR="00974AD2">
        <w:rPr>
          <w:rFonts w:cs="Times New Roman"/>
        </w:rPr>
        <w:t xml:space="preserve"> </w:t>
      </w:r>
      <w:r w:rsidR="00D03835" w:rsidRPr="004B0732">
        <w:rPr>
          <w:rFonts w:cs="Times New Roman"/>
        </w:rPr>
        <w:t xml:space="preserve">Deloitte also noted </w:t>
      </w:r>
      <w:r w:rsidR="008B4D09" w:rsidRPr="004B0732">
        <w:rPr>
          <w:rFonts w:cs="Times New Roman"/>
        </w:rPr>
        <w:t xml:space="preserve">in its response to STF-77-8 </w:t>
      </w:r>
      <w:r w:rsidR="00D03835" w:rsidRPr="004B0732">
        <w:rPr>
          <w:rFonts w:cs="Times New Roman"/>
        </w:rPr>
        <w:t>that it would be performing an audit of the Company’s annual financial statements for the year ending on December 31, 2015.</w:t>
      </w:r>
    </w:p>
    <w:p w14:paraId="6E6A938E" w14:textId="77777777" w:rsidR="006F4A71" w:rsidRPr="004B0732" w:rsidRDefault="006F4A71" w:rsidP="00E83230">
      <w:pPr>
        <w:spacing w:after="240" w:line="276" w:lineRule="auto"/>
        <w:ind w:left="720" w:hanging="720"/>
        <w:rPr>
          <w:rFonts w:cs="Times New Roman"/>
          <w:b/>
          <w:caps/>
        </w:rPr>
      </w:pPr>
      <w:r w:rsidRPr="004B0732">
        <w:rPr>
          <w:rFonts w:cs="Times New Roman"/>
          <w:b/>
          <w:caps/>
        </w:rPr>
        <w:lastRenderedPageBreak/>
        <w:t xml:space="preserve">Q. </w:t>
      </w:r>
      <w:r w:rsidR="008B1474" w:rsidRPr="004B0732">
        <w:rPr>
          <w:rFonts w:cs="Times New Roman"/>
          <w:b/>
          <w:caps/>
        </w:rPr>
        <w:tab/>
      </w:r>
      <w:r w:rsidRPr="004B0732">
        <w:rPr>
          <w:rFonts w:cs="Times New Roman"/>
          <w:b/>
          <w:caps/>
        </w:rPr>
        <w:t>Did the Staff ask t</w:t>
      </w:r>
      <w:r w:rsidR="00D96AEF" w:rsidRPr="004B0732">
        <w:rPr>
          <w:rFonts w:cs="Times New Roman"/>
          <w:b/>
          <w:caps/>
        </w:rPr>
        <w:t>he</w:t>
      </w:r>
      <w:r w:rsidR="00D03835" w:rsidRPr="004B0732">
        <w:rPr>
          <w:rFonts w:cs="Times New Roman"/>
          <w:b/>
          <w:caps/>
        </w:rPr>
        <w:t xml:space="preserve"> </w:t>
      </w:r>
      <w:r w:rsidR="00D96AEF" w:rsidRPr="004B0732">
        <w:rPr>
          <w:rFonts w:cs="Times New Roman"/>
          <w:b/>
          <w:caps/>
        </w:rPr>
        <w:t xml:space="preserve">Company </w:t>
      </w:r>
      <w:r w:rsidR="00760642" w:rsidRPr="004B0732">
        <w:rPr>
          <w:rFonts w:cs="Times New Roman"/>
          <w:b/>
          <w:caps/>
        </w:rPr>
        <w:t xml:space="preserve">whether there were any </w:t>
      </w:r>
      <w:r w:rsidR="00544BC1" w:rsidRPr="004B0732">
        <w:rPr>
          <w:rFonts w:cs="Times New Roman"/>
          <w:b/>
          <w:caps/>
        </w:rPr>
        <w:t>updates</w:t>
      </w:r>
      <w:r w:rsidR="00D03835" w:rsidRPr="004B0732">
        <w:rPr>
          <w:rFonts w:cs="Times New Roman"/>
          <w:b/>
          <w:caps/>
        </w:rPr>
        <w:t xml:space="preserve"> </w:t>
      </w:r>
      <w:r w:rsidR="003A180D" w:rsidRPr="004B0732">
        <w:rPr>
          <w:rFonts w:cs="Times New Roman"/>
          <w:b/>
          <w:caps/>
        </w:rPr>
        <w:t xml:space="preserve">to </w:t>
      </w:r>
      <w:r w:rsidR="00760642" w:rsidRPr="004B0732">
        <w:rPr>
          <w:rFonts w:cs="Times New Roman"/>
          <w:b/>
          <w:caps/>
        </w:rPr>
        <w:t xml:space="preserve">the accounting procedures, guidelines or instructions </w:t>
      </w:r>
      <w:r w:rsidR="00544BC1" w:rsidRPr="004B0732">
        <w:rPr>
          <w:rFonts w:cs="Times New Roman"/>
          <w:b/>
          <w:caps/>
        </w:rPr>
        <w:t xml:space="preserve">controlling the accounting of </w:t>
      </w:r>
      <w:r w:rsidR="003A180D" w:rsidRPr="004B0732">
        <w:rPr>
          <w:rFonts w:cs="Times New Roman"/>
          <w:b/>
          <w:caps/>
        </w:rPr>
        <w:t xml:space="preserve">the </w:t>
      </w:r>
      <w:r w:rsidR="00177F74" w:rsidRPr="004B0732">
        <w:rPr>
          <w:rFonts w:cs="Times New Roman"/>
          <w:b/>
          <w:caps/>
        </w:rPr>
        <w:t xml:space="preserve">Project costs </w:t>
      </w:r>
      <w:r w:rsidR="003A180D" w:rsidRPr="004B0732">
        <w:rPr>
          <w:rFonts w:cs="Times New Roman"/>
          <w:b/>
          <w:caps/>
        </w:rPr>
        <w:t xml:space="preserve">which may have been incorporated </w:t>
      </w:r>
      <w:r w:rsidR="00177F74" w:rsidRPr="004B0732">
        <w:rPr>
          <w:rFonts w:cs="Times New Roman"/>
          <w:b/>
          <w:caps/>
        </w:rPr>
        <w:t>in</w:t>
      </w:r>
      <w:r w:rsidR="00544BC1" w:rsidRPr="004B0732">
        <w:rPr>
          <w:rFonts w:cs="Times New Roman"/>
          <w:b/>
          <w:caps/>
        </w:rPr>
        <w:t>to</w:t>
      </w:r>
      <w:r w:rsidR="00177F74" w:rsidRPr="004B0732">
        <w:rPr>
          <w:rFonts w:cs="Times New Roman"/>
          <w:b/>
          <w:caps/>
        </w:rPr>
        <w:t xml:space="preserve"> the </w:t>
      </w:r>
      <w:r w:rsidR="00D731CB" w:rsidRPr="004B0732">
        <w:rPr>
          <w:rFonts w:cs="Times New Roman"/>
          <w:b/>
          <w:caps/>
        </w:rPr>
        <w:t>THIRTEENTH</w:t>
      </w:r>
      <w:r w:rsidR="00ED779E" w:rsidRPr="004B0732">
        <w:rPr>
          <w:rFonts w:cs="Times New Roman"/>
          <w:b/>
          <w:caps/>
        </w:rPr>
        <w:t xml:space="preserve"> </w:t>
      </w:r>
      <w:r w:rsidR="00760642" w:rsidRPr="004B0732">
        <w:rPr>
          <w:rFonts w:cs="Times New Roman"/>
          <w:b/>
          <w:caps/>
        </w:rPr>
        <w:t xml:space="preserve">Semi-Annual </w:t>
      </w:r>
      <w:r w:rsidR="008C6FD8" w:rsidRPr="004B0732">
        <w:rPr>
          <w:rFonts w:cs="Times New Roman"/>
          <w:b/>
          <w:caps/>
        </w:rPr>
        <w:t xml:space="preserve">VCM </w:t>
      </w:r>
      <w:r w:rsidR="00760642" w:rsidRPr="004B0732">
        <w:rPr>
          <w:rFonts w:cs="Times New Roman"/>
          <w:b/>
          <w:caps/>
        </w:rPr>
        <w:t>Review</w:t>
      </w:r>
      <w:r w:rsidR="001934BE" w:rsidRPr="004B0732">
        <w:rPr>
          <w:rFonts w:cs="Times New Roman"/>
          <w:b/>
          <w:caps/>
        </w:rPr>
        <w:t>?</w:t>
      </w:r>
    </w:p>
    <w:p w14:paraId="09ABB3BD" w14:textId="7F4227EA" w:rsidR="00D03835" w:rsidRPr="00B330A1" w:rsidRDefault="006F4A71" w:rsidP="00B330A1">
      <w:pPr>
        <w:spacing w:after="240" w:line="480" w:lineRule="auto"/>
        <w:ind w:left="720" w:hanging="720"/>
        <w:rPr>
          <w:rFonts w:cs="Times New Roman"/>
        </w:rPr>
      </w:pPr>
      <w:r w:rsidRPr="004B0732">
        <w:rPr>
          <w:rFonts w:cs="Times New Roman"/>
        </w:rPr>
        <w:t xml:space="preserve">A. </w:t>
      </w:r>
      <w:r w:rsidR="008B1474" w:rsidRPr="004B0732">
        <w:rPr>
          <w:rFonts w:cs="Times New Roman"/>
        </w:rPr>
        <w:tab/>
      </w:r>
      <w:r w:rsidR="00FC37A6">
        <w:rPr>
          <w:rFonts w:cs="Times New Roman"/>
        </w:rPr>
        <w:t>Yes</w:t>
      </w:r>
      <w:r w:rsidR="00D03835" w:rsidRPr="004B0732">
        <w:rPr>
          <w:rFonts w:cs="Times New Roman"/>
        </w:rPr>
        <w:t xml:space="preserve">. GPC noted in its response to STF-77-14 that during the period January 1, 2015 through June 30, 2015, there were no changes or updates to the EPC Vogtle 3 </w:t>
      </w:r>
      <w:r w:rsidR="00D9551B" w:rsidRPr="004B0732">
        <w:rPr>
          <w:rFonts w:cs="Times New Roman"/>
        </w:rPr>
        <w:t>&amp;</w:t>
      </w:r>
      <w:r w:rsidR="00D9551B" w:rsidRPr="00B330A1">
        <w:rPr>
          <w:rFonts w:cs="Times New Roman"/>
        </w:rPr>
        <w:t xml:space="preserve"> </w:t>
      </w:r>
      <w:r w:rsidR="00D03835" w:rsidRPr="00B330A1">
        <w:rPr>
          <w:rFonts w:cs="Times New Roman"/>
        </w:rPr>
        <w:t>4 accounting procedures, guidelines, or instructions.</w:t>
      </w:r>
    </w:p>
    <w:p w14:paraId="1B1B0499" w14:textId="77777777" w:rsidR="00760642" w:rsidRPr="004B0732" w:rsidRDefault="00760642" w:rsidP="00634711">
      <w:pPr>
        <w:spacing w:after="240" w:line="276" w:lineRule="auto"/>
        <w:ind w:left="720" w:hanging="720"/>
        <w:rPr>
          <w:rFonts w:cs="Times New Roman"/>
          <w:b/>
        </w:rPr>
      </w:pPr>
      <w:r w:rsidRPr="004B0732">
        <w:rPr>
          <w:rFonts w:cs="Times New Roman"/>
          <w:b/>
        </w:rPr>
        <w:t xml:space="preserve">Q. </w:t>
      </w:r>
      <w:r w:rsidRPr="004B0732">
        <w:rPr>
          <w:rFonts w:cs="Times New Roman"/>
          <w:b/>
        </w:rPr>
        <w:tab/>
        <w:t xml:space="preserve">DID THE COMPANY RESPOND IN A TIMELY MANNER TO THE </w:t>
      </w:r>
      <w:r w:rsidR="00ED779E" w:rsidRPr="004B0732">
        <w:rPr>
          <w:rFonts w:cs="Times New Roman"/>
          <w:b/>
        </w:rPr>
        <w:t xml:space="preserve">STAFF’S </w:t>
      </w:r>
      <w:r w:rsidRPr="004B0732">
        <w:rPr>
          <w:rFonts w:cs="Times New Roman"/>
          <w:b/>
        </w:rPr>
        <w:t>DATA REQUESTS?</w:t>
      </w:r>
    </w:p>
    <w:p w14:paraId="768C1820" w14:textId="77777777" w:rsidR="00760642" w:rsidRPr="004B0732" w:rsidRDefault="00760642" w:rsidP="00634711">
      <w:pPr>
        <w:spacing w:after="240" w:line="480" w:lineRule="auto"/>
        <w:ind w:left="720" w:hanging="720"/>
        <w:rPr>
          <w:rFonts w:cs="Times New Roman"/>
        </w:rPr>
      </w:pPr>
      <w:r w:rsidRPr="004B0732">
        <w:rPr>
          <w:rFonts w:cs="Times New Roman"/>
        </w:rPr>
        <w:t xml:space="preserve">A. </w:t>
      </w:r>
      <w:r w:rsidRPr="004B0732">
        <w:rPr>
          <w:rFonts w:cs="Times New Roman"/>
        </w:rPr>
        <w:tab/>
        <w:t>Yes</w:t>
      </w:r>
      <w:r w:rsidR="000C7A3D" w:rsidRPr="004B0732">
        <w:rPr>
          <w:rFonts w:cs="Times New Roman"/>
        </w:rPr>
        <w:t>.  T</w:t>
      </w:r>
      <w:r w:rsidRPr="004B0732">
        <w:rPr>
          <w:rFonts w:cs="Times New Roman"/>
        </w:rPr>
        <w:t>he Company responded in a timely manner to the Staff’s data requests.  These responses were helpful in</w:t>
      </w:r>
      <w:r w:rsidR="006377F9" w:rsidRPr="004B0732">
        <w:rPr>
          <w:rFonts w:cs="Times New Roman"/>
        </w:rPr>
        <w:t xml:space="preserve"> providing the necessary information to </w:t>
      </w:r>
      <w:r w:rsidR="00C50406" w:rsidRPr="004B0732">
        <w:rPr>
          <w:rFonts w:cs="Times New Roman"/>
        </w:rPr>
        <w:t>confirm that the acco</w:t>
      </w:r>
      <w:r w:rsidRPr="004B0732">
        <w:rPr>
          <w:rFonts w:cs="Times New Roman"/>
        </w:rPr>
        <w:t>unting process</w:t>
      </w:r>
      <w:r w:rsidR="00C50406" w:rsidRPr="004B0732">
        <w:rPr>
          <w:rFonts w:cs="Times New Roman"/>
        </w:rPr>
        <w:t>, including adherence to controls and procedures</w:t>
      </w:r>
      <w:r w:rsidR="00B6629D">
        <w:rPr>
          <w:rFonts w:cs="Times New Roman"/>
        </w:rPr>
        <w:t>,</w:t>
      </w:r>
      <w:r w:rsidR="00C50406" w:rsidRPr="004B0732">
        <w:rPr>
          <w:rFonts w:cs="Times New Roman"/>
        </w:rPr>
        <w:t xml:space="preserve"> </w:t>
      </w:r>
      <w:r w:rsidR="0038649F">
        <w:rPr>
          <w:rFonts w:cs="Times New Roman"/>
        </w:rPr>
        <w:t>was</w:t>
      </w:r>
      <w:r w:rsidR="00C50406" w:rsidRPr="004B0732">
        <w:rPr>
          <w:rFonts w:cs="Times New Roman"/>
        </w:rPr>
        <w:t xml:space="preserve"> being followed by the Company.</w:t>
      </w:r>
      <w:r w:rsidR="0030023C" w:rsidRPr="004B0732">
        <w:rPr>
          <w:rFonts w:cs="Times New Roman"/>
        </w:rPr>
        <w:t xml:space="preserve"> </w:t>
      </w:r>
    </w:p>
    <w:p w14:paraId="77868CD1" w14:textId="77777777" w:rsidR="00760642" w:rsidRPr="004B0732" w:rsidRDefault="00760642" w:rsidP="00994025">
      <w:pPr>
        <w:tabs>
          <w:tab w:val="left" w:pos="1530"/>
        </w:tabs>
        <w:spacing w:after="240" w:line="276" w:lineRule="auto"/>
        <w:ind w:left="720" w:hanging="720"/>
        <w:rPr>
          <w:rFonts w:cs="Times New Roman"/>
          <w:b/>
          <w:bCs/>
          <w:caps/>
        </w:rPr>
      </w:pPr>
      <w:r w:rsidRPr="004B0732">
        <w:rPr>
          <w:rFonts w:cs="Times New Roman"/>
          <w:b/>
          <w:caps/>
        </w:rPr>
        <w:t xml:space="preserve">Q. </w:t>
      </w:r>
      <w:r w:rsidRPr="004B0732">
        <w:rPr>
          <w:rFonts w:cs="Times New Roman"/>
          <w:b/>
          <w:caps/>
        </w:rPr>
        <w:tab/>
      </w:r>
      <w:r w:rsidR="009510A0" w:rsidRPr="004B0732">
        <w:rPr>
          <w:rFonts w:cs="Times New Roman"/>
          <w:b/>
          <w:caps/>
        </w:rPr>
        <w:t xml:space="preserve">HAS </w:t>
      </w:r>
      <w:r w:rsidRPr="004B0732">
        <w:rPr>
          <w:rFonts w:cs="Times New Roman"/>
          <w:b/>
          <w:caps/>
        </w:rPr>
        <w:t xml:space="preserve">THE COMPANY </w:t>
      </w:r>
      <w:r w:rsidR="00FB74A4" w:rsidRPr="004B0732">
        <w:rPr>
          <w:rFonts w:cs="Times New Roman"/>
          <w:b/>
          <w:caps/>
        </w:rPr>
        <w:t>CONTINU</w:t>
      </w:r>
      <w:r w:rsidR="009510A0" w:rsidRPr="004B0732">
        <w:rPr>
          <w:rFonts w:cs="Times New Roman"/>
          <w:b/>
          <w:caps/>
        </w:rPr>
        <w:t>ED</w:t>
      </w:r>
      <w:r w:rsidR="00FB74A4" w:rsidRPr="004B0732">
        <w:rPr>
          <w:rFonts w:cs="Times New Roman"/>
          <w:b/>
          <w:caps/>
        </w:rPr>
        <w:t xml:space="preserve"> to </w:t>
      </w:r>
      <w:r w:rsidR="0035764D" w:rsidRPr="004B0732">
        <w:rPr>
          <w:rFonts w:cs="Times New Roman"/>
          <w:b/>
          <w:caps/>
        </w:rPr>
        <w:t>INCREASE ITS PROFICIENCY I</w:t>
      </w:r>
      <w:r w:rsidR="00FB74A4" w:rsidRPr="004B0732">
        <w:rPr>
          <w:rFonts w:cs="Times New Roman"/>
          <w:b/>
          <w:caps/>
        </w:rPr>
        <w:t xml:space="preserve">n the </w:t>
      </w:r>
      <w:r w:rsidRPr="004B0732">
        <w:rPr>
          <w:rFonts w:cs="Times New Roman"/>
          <w:b/>
          <w:caps/>
        </w:rPr>
        <w:t xml:space="preserve">ORGANIZATION </w:t>
      </w:r>
      <w:r w:rsidR="0035764D" w:rsidRPr="004B0732">
        <w:rPr>
          <w:rFonts w:cs="Times New Roman"/>
          <w:b/>
          <w:caps/>
        </w:rPr>
        <w:t xml:space="preserve">AND REPORTING </w:t>
      </w:r>
      <w:r w:rsidRPr="004B0732">
        <w:rPr>
          <w:rFonts w:cs="Times New Roman"/>
          <w:b/>
          <w:caps/>
        </w:rPr>
        <w:t xml:space="preserve">OF ITS </w:t>
      </w:r>
      <w:r w:rsidR="0035764D" w:rsidRPr="004B0732">
        <w:rPr>
          <w:rFonts w:cs="Times New Roman"/>
          <w:b/>
          <w:caps/>
        </w:rPr>
        <w:t xml:space="preserve">FINANCIAL AND ACCOUNTING </w:t>
      </w:r>
      <w:r w:rsidRPr="004B0732">
        <w:rPr>
          <w:rFonts w:cs="Times New Roman"/>
          <w:b/>
          <w:caps/>
        </w:rPr>
        <w:t>DATA</w:t>
      </w:r>
      <w:r w:rsidR="00624FD5">
        <w:rPr>
          <w:rFonts w:cs="Times New Roman"/>
          <w:b/>
          <w:caps/>
        </w:rPr>
        <w:t xml:space="preserve"> IN THE MONTHLY FINANCIAL RECORD</w:t>
      </w:r>
      <w:r w:rsidR="00727A23">
        <w:rPr>
          <w:rFonts w:cs="Times New Roman"/>
          <w:b/>
          <w:caps/>
        </w:rPr>
        <w:t>s</w:t>
      </w:r>
      <w:r w:rsidR="00976BC6">
        <w:rPr>
          <w:rFonts w:cs="Times New Roman"/>
          <w:b/>
          <w:caps/>
        </w:rPr>
        <w:t xml:space="preserve"> COST</w:t>
      </w:r>
      <w:r w:rsidR="00624FD5">
        <w:rPr>
          <w:rFonts w:cs="Times New Roman"/>
          <w:b/>
          <w:caps/>
        </w:rPr>
        <w:t xml:space="preserve"> NOTEBOOKS</w:t>
      </w:r>
      <w:r w:rsidR="00A656DF" w:rsidRPr="004B0732">
        <w:rPr>
          <w:rFonts w:cs="Times New Roman"/>
          <w:b/>
          <w:caps/>
        </w:rPr>
        <w:t>?</w:t>
      </w:r>
    </w:p>
    <w:p w14:paraId="7FD51E3D" w14:textId="77777777" w:rsidR="00B358AA" w:rsidRPr="004B0732" w:rsidRDefault="00760642" w:rsidP="00B330A1">
      <w:pPr>
        <w:spacing w:after="240" w:line="480" w:lineRule="auto"/>
        <w:ind w:left="720" w:hanging="720"/>
        <w:rPr>
          <w:rFonts w:cs="Times New Roman"/>
        </w:rPr>
      </w:pPr>
      <w:r w:rsidRPr="004B0732">
        <w:rPr>
          <w:rFonts w:cs="Times New Roman"/>
        </w:rPr>
        <w:t>A.</w:t>
      </w:r>
      <w:r w:rsidRPr="004B0732">
        <w:rPr>
          <w:rFonts w:cs="Times New Roman"/>
        </w:rPr>
        <w:tab/>
        <w:t xml:space="preserve">Yes.  </w:t>
      </w:r>
      <w:r w:rsidR="00E40FD8" w:rsidRPr="004B0732">
        <w:rPr>
          <w:rFonts w:cs="Times New Roman"/>
        </w:rPr>
        <w:t>T</w:t>
      </w:r>
      <w:r w:rsidR="00F27D93" w:rsidRPr="004B0732">
        <w:rPr>
          <w:rFonts w:cs="Times New Roman"/>
        </w:rPr>
        <w:t xml:space="preserve">he Company </w:t>
      </w:r>
      <w:r w:rsidRPr="004B0732">
        <w:rPr>
          <w:rFonts w:cs="Times New Roman"/>
        </w:rPr>
        <w:t>has continued to improve upon</w:t>
      </w:r>
      <w:r w:rsidR="00CD6042" w:rsidRPr="004B0732">
        <w:rPr>
          <w:rFonts w:cs="Times New Roman"/>
        </w:rPr>
        <w:t xml:space="preserve"> its </w:t>
      </w:r>
      <w:r w:rsidR="0035764D" w:rsidRPr="004B0732">
        <w:rPr>
          <w:rFonts w:cs="Times New Roman"/>
        </w:rPr>
        <w:t xml:space="preserve">reporting by providing </w:t>
      </w:r>
      <w:r w:rsidR="00B36F7E" w:rsidRPr="004B0732">
        <w:rPr>
          <w:rFonts w:cs="Times New Roman"/>
        </w:rPr>
        <w:t xml:space="preserve">better mapping </w:t>
      </w:r>
      <w:r w:rsidR="009510A0" w:rsidRPr="004B0732">
        <w:rPr>
          <w:rFonts w:cs="Times New Roman"/>
        </w:rPr>
        <w:t>of supporting schedules to the higher summary level cost report</w:t>
      </w:r>
      <w:r w:rsidR="00CB26D5" w:rsidRPr="004B0732">
        <w:rPr>
          <w:rFonts w:cs="Times New Roman"/>
        </w:rPr>
        <w:t>s</w:t>
      </w:r>
      <w:r w:rsidR="00F27D93" w:rsidRPr="004B0732">
        <w:rPr>
          <w:rFonts w:cs="Times New Roman"/>
        </w:rPr>
        <w:t>; specifically</w:t>
      </w:r>
      <w:r w:rsidR="008C6FD8" w:rsidRPr="004B0732">
        <w:rPr>
          <w:rFonts w:cs="Times New Roman"/>
        </w:rPr>
        <w:t>,</w:t>
      </w:r>
      <w:r w:rsidR="00F27D93" w:rsidRPr="004B0732">
        <w:rPr>
          <w:rFonts w:cs="Times New Roman"/>
        </w:rPr>
        <w:t xml:space="preserve"> including more highlighted </w:t>
      </w:r>
      <w:r w:rsidR="00E40FD8" w:rsidRPr="004B0732">
        <w:rPr>
          <w:rFonts w:cs="Times New Roman"/>
        </w:rPr>
        <w:t xml:space="preserve">page </w:t>
      </w:r>
      <w:r w:rsidR="00F27D93" w:rsidRPr="004B0732">
        <w:rPr>
          <w:rFonts w:cs="Times New Roman"/>
        </w:rPr>
        <w:t xml:space="preserve">references to </w:t>
      </w:r>
      <w:r w:rsidR="00E40FD8" w:rsidRPr="004B0732">
        <w:rPr>
          <w:rFonts w:cs="Times New Roman"/>
        </w:rPr>
        <w:t xml:space="preserve">expedite </w:t>
      </w:r>
      <w:r w:rsidR="00F27D93" w:rsidRPr="004B0732">
        <w:rPr>
          <w:rFonts w:cs="Times New Roman"/>
        </w:rPr>
        <w:t>go</w:t>
      </w:r>
      <w:r w:rsidR="00E40FD8" w:rsidRPr="004B0732">
        <w:rPr>
          <w:rFonts w:cs="Times New Roman"/>
        </w:rPr>
        <w:t>ing</w:t>
      </w:r>
      <w:r w:rsidR="00F27D93" w:rsidRPr="004B0732">
        <w:rPr>
          <w:rFonts w:cs="Times New Roman"/>
        </w:rPr>
        <w:t xml:space="preserve"> from detailed reports to summary reports in the Monthly Financial Records Cost </w:t>
      </w:r>
      <w:r w:rsidR="00D04E35">
        <w:rPr>
          <w:rFonts w:cs="Times New Roman"/>
        </w:rPr>
        <w:t>Notebooks.</w:t>
      </w:r>
      <w:r w:rsidR="008263C9" w:rsidRPr="004B0732">
        <w:rPr>
          <w:rFonts w:cs="Times New Roman"/>
        </w:rPr>
        <w:t xml:space="preserve"> </w:t>
      </w:r>
      <w:r w:rsidR="0009424F" w:rsidRPr="004B0732">
        <w:rPr>
          <w:rFonts w:cs="Times New Roman"/>
        </w:rPr>
        <w:t>The Company</w:t>
      </w:r>
      <w:r w:rsidR="008263C9" w:rsidRPr="004B0732">
        <w:rPr>
          <w:rFonts w:cs="Times New Roman"/>
        </w:rPr>
        <w:t xml:space="preserve"> </w:t>
      </w:r>
      <w:r w:rsidR="009510A0" w:rsidRPr="004B0732">
        <w:rPr>
          <w:rFonts w:cs="Times New Roman"/>
        </w:rPr>
        <w:t xml:space="preserve">has continued to improve its </w:t>
      </w:r>
      <w:r w:rsidR="00097798" w:rsidRPr="004B0732">
        <w:rPr>
          <w:rFonts w:cs="Times New Roman"/>
        </w:rPr>
        <w:t xml:space="preserve">financial reporting document </w:t>
      </w:r>
      <w:r w:rsidR="00CD6042" w:rsidRPr="004B0732">
        <w:rPr>
          <w:rFonts w:cs="Times New Roman"/>
        </w:rPr>
        <w:t xml:space="preserve">organization </w:t>
      </w:r>
      <w:r w:rsidR="00F27D93" w:rsidRPr="004B0732">
        <w:rPr>
          <w:rFonts w:cs="Times New Roman"/>
        </w:rPr>
        <w:t xml:space="preserve">by including </w:t>
      </w:r>
      <w:r w:rsidR="008B4D09" w:rsidRPr="004B0732">
        <w:rPr>
          <w:rFonts w:cs="Times New Roman"/>
        </w:rPr>
        <w:t xml:space="preserve">detailed </w:t>
      </w:r>
      <w:r w:rsidR="00F56286" w:rsidRPr="004B0732">
        <w:rPr>
          <w:rFonts w:cs="Times New Roman"/>
        </w:rPr>
        <w:t>efficient</w:t>
      </w:r>
      <w:r w:rsidR="008263C9" w:rsidRPr="004B0732">
        <w:rPr>
          <w:rFonts w:cs="Times New Roman"/>
        </w:rPr>
        <w:t xml:space="preserve"> </w:t>
      </w:r>
      <w:r w:rsidR="00CD6042" w:rsidRPr="004B0732">
        <w:rPr>
          <w:rFonts w:cs="Times New Roman"/>
        </w:rPr>
        <w:t>indexing</w:t>
      </w:r>
      <w:r w:rsidR="009B6E41" w:rsidRPr="004B0732">
        <w:rPr>
          <w:rFonts w:cs="Times New Roman"/>
        </w:rPr>
        <w:t xml:space="preserve"> and </w:t>
      </w:r>
      <w:r w:rsidR="001255CB" w:rsidRPr="004B0732">
        <w:rPr>
          <w:rFonts w:cs="Times New Roman"/>
        </w:rPr>
        <w:t>tabbing</w:t>
      </w:r>
      <w:r w:rsidR="008263C9" w:rsidRPr="004B0732">
        <w:rPr>
          <w:rFonts w:cs="Times New Roman"/>
        </w:rPr>
        <w:t xml:space="preserve"> </w:t>
      </w:r>
      <w:r w:rsidR="00CD6042" w:rsidRPr="004B0732">
        <w:rPr>
          <w:rFonts w:cs="Times New Roman"/>
        </w:rPr>
        <w:t xml:space="preserve">of </w:t>
      </w:r>
      <w:r w:rsidR="009B6E41" w:rsidRPr="004B0732">
        <w:rPr>
          <w:rFonts w:cs="Times New Roman"/>
        </w:rPr>
        <w:t xml:space="preserve">cost </w:t>
      </w:r>
      <w:r w:rsidR="00CD6042" w:rsidRPr="004B0732">
        <w:rPr>
          <w:rFonts w:cs="Times New Roman"/>
        </w:rPr>
        <w:t>data</w:t>
      </w:r>
      <w:r w:rsidR="00F27D93" w:rsidRPr="004B0732">
        <w:rPr>
          <w:rFonts w:cs="Times New Roman"/>
        </w:rPr>
        <w:t>.</w:t>
      </w:r>
      <w:r w:rsidR="008263C9" w:rsidRPr="004B0732">
        <w:rPr>
          <w:rFonts w:cs="Times New Roman"/>
        </w:rPr>
        <w:t xml:space="preserve"> </w:t>
      </w:r>
      <w:r w:rsidR="00CD6042" w:rsidRPr="004B0732">
        <w:rPr>
          <w:rFonts w:cs="Times New Roman"/>
        </w:rPr>
        <w:t xml:space="preserve">This </w:t>
      </w:r>
      <w:r w:rsidR="00F56286" w:rsidRPr="004B0732">
        <w:rPr>
          <w:rFonts w:cs="Times New Roman"/>
        </w:rPr>
        <w:t>process</w:t>
      </w:r>
      <w:r w:rsidR="008263C9" w:rsidRPr="004B0732">
        <w:rPr>
          <w:rFonts w:cs="Times New Roman"/>
        </w:rPr>
        <w:t xml:space="preserve"> </w:t>
      </w:r>
      <w:r w:rsidR="00F56286" w:rsidRPr="004B0732">
        <w:rPr>
          <w:rFonts w:cs="Times New Roman"/>
        </w:rPr>
        <w:t xml:space="preserve">includes </w:t>
      </w:r>
      <w:r w:rsidR="00E13B17" w:rsidRPr="004B0732">
        <w:rPr>
          <w:rFonts w:cs="Times New Roman"/>
        </w:rPr>
        <w:t>reference</w:t>
      </w:r>
      <w:r w:rsidR="00F56286" w:rsidRPr="004B0732">
        <w:rPr>
          <w:rFonts w:cs="Times New Roman"/>
        </w:rPr>
        <w:t>s to</w:t>
      </w:r>
      <w:r w:rsidR="00E13B17" w:rsidRPr="004B0732">
        <w:rPr>
          <w:rFonts w:cs="Times New Roman"/>
        </w:rPr>
        <w:t xml:space="preserve"> schedules of the reports that </w:t>
      </w:r>
      <w:r w:rsidR="00F56286" w:rsidRPr="004B0732">
        <w:rPr>
          <w:rFonts w:cs="Times New Roman"/>
        </w:rPr>
        <w:t xml:space="preserve">build </w:t>
      </w:r>
      <w:r w:rsidR="00F56286" w:rsidRPr="004B0732">
        <w:rPr>
          <w:rFonts w:cs="Times New Roman"/>
        </w:rPr>
        <w:lastRenderedPageBreak/>
        <w:t>up</w:t>
      </w:r>
      <w:r w:rsidRPr="004B0732">
        <w:rPr>
          <w:rFonts w:cs="Times New Roman"/>
        </w:rPr>
        <w:t xml:space="preserve"> to the summary </w:t>
      </w:r>
      <w:r w:rsidR="001D3FAF" w:rsidRPr="004B0732">
        <w:rPr>
          <w:rFonts w:cs="Times New Roman"/>
        </w:rPr>
        <w:t xml:space="preserve">Construction Work in Progress </w:t>
      </w:r>
      <w:r w:rsidRPr="004B0732">
        <w:rPr>
          <w:rFonts w:cs="Times New Roman"/>
        </w:rPr>
        <w:t>reports</w:t>
      </w:r>
      <w:r w:rsidR="00CB26D5" w:rsidRPr="004B0732">
        <w:rPr>
          <w:rFonts w:cs="Times New Roman"/>
        </w:rPr>
        <w:t xml:space="preserve"> (</w:t>
      </w:r>
      <w:r w:rsidR="00227818">
        <w:rPr>
          <w:rFonts w:cs="Times New Roman"/>
          <w:i/>
        </w:rPr>
        <w:t>e.g.</w:t>
      </w:r>
      <w:r w:rsidR="00CB26D5" w:rsidRPr="004B0732">
        <w:rPr>
          <w:rFonts w:cs="Times New Roman"/>
        </w:rPr>
        <w:t xml:space="preserve"> Tab 1</w:t>
      </w:r>
      <w:r w:rsidR="00B36F7E" w:rsidRPr="004B0732">
        <w:rPr>
          <w:rFonts w:cs="Times New Roman"/>
        </w:rPr>
        <w:t>3</w:t>
      </w:r>
      <w:r w:rsidR="00F56286" w:rsidRPr="004B0732">
        <w:rPr>
          <w:rFonts w:cs="Times New Roman"/>
        </w:rPr>
        <w:t>, Monthly Budget Update</w:t>
      </w:r>
      <w:r w:rsidR="008263C9" w:rsidRPr="004B0732">
        <w:rPr>
          <w:rFonts w:cs="Times New Roman"/>
        </w:rPr>
        <w:t xml:space="preserve"> </w:t>
      </w:r>
      <w:r w:rsidR="00F27D93" w:rsidRPr="004B0732">
        <w:rPr>
          <w:rFonts w:cs="Times New Roman"/>
        </w:rPr>
        <w:t xml:space="preserve">to </w:t>
      </w:r>
      <w:r w:rsidR="00D37DBC" w:rsidRPr="004B0732">
        <w:rPr>
          <w:rFonts w:cs="Times New Roman"/>
        </w:rPr>
        <w:t xml:space="preserve">PSC </w:t>
      </w:r>
      <w:r w:rsidR="00CB26D5" w:rsidRPr="004B0732">
        <w:rPr>
          <w:rFonts w:cs="Times New Roman"/>
        </w:rPr>
        <w:t xml:space="preserve">of </w:t>
      </w:r>
      <w:r w:rsidR="00F56286" w:rsidRPr="004B0732">
        <w:rPr>
          <w:rFonts w:cs="Times New Roman"/>
        </w:rPr>
        <w:t xml:space="preserve">the </w:t>
      </w:r>
      <w:r w:rsidR="00B36F7E" w:rsidRPr="004B0732">
        <w:rPr>
          <w:rFonts w:cs="Times New Roman"/>
        </w:rPr>
        <w:t xml:space="preserve">Monthly Financial Records </w:t>
      </w:r>
      <w:r w:rsidR="00D04E35">
        <w:rPr>
          <w:rFonts w:cs="Times New Roman"/>
        </w:rPr>
        <w:t>C</w:t>
      </w:r>
      <w:r w:rsidR="00F56286" w:rsidRPr="004B0732">
        <w:rPr>
          <w:rFonts w:cs="Times New Roman"/>
        </w:rPr>
        <w:t xml:space="preserve">ost </w:t>
      </w:r>
      <w:r w:rsidR="00D04E35">
        <w:rPr>
          <w:rFonts w:cs="Times New Roman"/>
        </w:rPr>
        <w:t>N</w:t>
      </w:r>
      <w:r w:rsidR="00F56286" w:rsidRPr="004B0732">
        <w:rPr>
          <w:rFonts w:cs="Times New Roman"/>
        </w:rPr>
        <w:t>otebooks</w:t>
      </w:r>
      <w:r w:rsidR="00B91F1E" w:rsidRPr="004B0732">
        <w:rPr>
          <w:rFonts w:cs="Times New Roman"/>
        </w:rPr>
        <w:t>)</w:t>
      </w:r>
      <w:r w:rsidRPr="004B0732">
        <w:rPr>
          <w:rFonts w:cs="Times New Roman"/>
        </w:rPr>
        <w:t>.  Th</w:t>
      </w:r>
      <w:r w:rsidR="00B36F7E" w:rsidRPr="004B0732">
        <w:rPr>
          <w:rFonts w:cs="Times New Roman"/>
        </w:rPr>
        <w:t>ese</w:t>
      </w:r>
      <w:r w:rsidR="008263C9" w:rsidRPr="004B0732">
        <w:rPr>
          <w:rFonts w:cs="Times New Roman"/>
        </w:rPr>
        <w:t xml:space="preserve"> </w:t>
      </w:r>
      <w:r w:rsidRPr="004B0732">
        <w:rPr>
          <w:rFonts w:cs="Times New Roman"/>
        </w:rPr>
        <w:t>continued refinement</w:t>
      </w:r>
      <w:r w:rsidR="00E40FD8" w:rsidRPr="004B0732">
        <w:rPr>
          <w:rFonts w:cs="Times New Roman"/>
        </w:rPr>
        <w:t>s</w:t>
      </w:r>
      <w:r w:rsidR="008263C9" w:rsidRPr="004B0732">
        <w:rPr>
          <w:rFonts w:cs="Times New Roman"/>
        </w:rPr>
        <w:t xml:space="preserve"> </w:t>
      </w:r>
      <w:r w:rsidR="00E40FD8" w:rsidRPr="004B0732">
        <w:rPr>
          <w:rFonts w:cs="Times New Roman"/>
        </w:rPr>
        <w:t>made by</w:t>
      </w:r>
      <w:r w:rsidRPr="004B0732">
        <w:rPr>
          <w:rFonts w:cs="Times New Roman"/>
        </w:rPr>
        <w:t xml:space="preserve"> the Company ha</w:t>
      </w:r>
      <w:r w:rsidR="00B36F7E" w:rsidRPr="004B0732">
        <w:rPr>
          <w:rFonts w:cs="Times New Roman"/>
        </w:rPr>
        <w:t>ve</w:t>
      </w:r>
      <w:r w:rsidRPr="004B0732">
        <w:rPr>
          <w:rFonts w:cs="Times New Roman"/>
        </w:rPr>
        <w:t xml:space="preserve"> reduced the time required by Staff to reconcile </w:t>
      </w:r>
      <w:r w:rsidR="00CB26D5" w:rsidRPr="004B0732">
        <w:rPr>
          <w:rFonts w:cs="Times New Roman"/>
        </w:rPr>
        <w:t xml:space="preserve">each month of </w:t>
      </w:r>
      <w:r w:rsidRPr="004B0732">
        <w:rPr>
          <w:rFonts w:cs="Times New Roman"/>
        </w:rPr>
        <w:t xml:space="preserve">the </w:t>
      </w:r>
      <w:r w:rsidR="001D3FAF" w:rsidRPr="004B0732">
        <w:rPr>
          <w:rFonts w:cs="Times New Roman"/>
        </w:rPr>
        <w:t>CW</w:t>
      </w:r>
      <w:r w:rsidR="008C6FD8" w:rsidRPr="004B0732">
        <w:rPr>
          <w:rFonts w:cs="Times New Roman"/>
        </w:rPr>
        <w:t>I</w:t>
      </w:r>
      <w:r w:rsidR="001D3FAF" w:rsidRPr="004B0732">
        <w:rPr>
          <w:rFonts w:cs="Times New Roman"/>
        </w:rPr>
        <w:t xml:space="preserve">P </w:t>
      </w:r>
      <w:r w:rsidRPr="004B0732">
        <w:rPr>
          <w:rFonts w:cs="Times New Roman"/>
        </w:rPr>
        <w:t xml:space="preserve">roll forward </w:t>
      </w:r>
      <w:r w:rsidR="00A76BC7" w:rsidRPr="004B0732">
        <w:rPr>
          <w:rFonts w:cs="Times New Roman"/>
        </w:rPr>
        <w:t xml:space="preserve">of </w:t>
      </w:r>
      <w:r w:rsidRPr="004B0732">
        <w:rPr>
          <w:rFonts w:cs="Times New Roman"/>
        </w:rPr>
        <w:t xml:space="preserve">costs to the detail supporting data extracted from various pivot tables or other reporting schedules.  This </w:t>
      </w:r>
      <w:r w:rsidR="00CB26D5" w:rsidRPr="004B0732">
        <w:rPr>
          <w:rFonts w:cs="Times New Roman"/>
        </w:rPr>
        <w:t xml:space="preserve">improved </w:t>
      </w:r>
      <w:r w:rsidRPr="004B0732">
        <w:rPr>
          <w:rFonts w:cs="Times New Roman"/>
        </w:rPr>
        <w:t xml:space="preserve">organization </w:t>
      </w:r>
      <w:r w:rsidR="00B36F7E" w:rsidRPr="004B0732">
        <w:rPr>
          <w:rFonts w:cs="Times New Roman"/>
        </w:rPr>
        <w:t xml:space="preserve">has </w:t>
      </w:r>
      <w:r w:rsidRPr="004B0732">
        <w:rPr>
          <w:rFonts w:cs="Times New Roman"/>
        </w:rPr>
        <w:t>enable</w:t>
      </w:r>
      <w:r w:rsidR="00B36F7E" w:rsidRPr="004B0732">
        <w:rPr>
          <w:rFonts w:cs="Times New Roman"/>
        </w:rPr>
        <w:t>d</w:t>
      </w:r>
      <w:r w:rsidRPr="004B0732">
        <w:rPr>
          <w:rFonts w:cs="Times New Roman"/>
        </w:rPr>
        <w:t xml:space="preserve"> the Staff to </w:t>
      </w:r>
      <w:r w:rsidR="00D37DBC" w:rsidRPr="004B0732">
        <w:rPr>
          <w:rFonts w:cs="Times New Roman"/>
        </w:rPr>
        <w:t>allocate</w:t>
      </w:r>
      <w:r w:rsidR="008263C9" w:rsidRPr="004B0732">
        <w:rPr>
          <w:rFonts w:cs="Times New Roman"/>
        </w:rPr>
        <w:t xml:space="preserve"> </w:t>
      </w:r>
      <w:r w:rsidR="00E40FD8" w:rsidRPr="004B0732">
        <w:rPr>
          <w:rFonts w:cs="Times New Roman"/>
        </w:rPr>
        <w:t>more</w:t>
      </w:r>
      <w:r w:rsidR="008263C9" w:rsidRPr="004B0732">
        <w:rPr>
          <w:rFonts w:cs="Times New Roman"/>
        </w:rPr>
        <w:t xml:space="preserve"> </w:t>
      </w:r>
      <w:r w:rsidR="0093247E" w:rsidRPr="004B0732">
        <w:rPr>
          <w:rFonts w:cs="Times New Roman"/>
        </w:rPr>
        <w:t xml:space="preserve">time to </w:t>
      </w:r>
      <w:r w:rsidR="00983CA1" w:rsidRPr="004B0732">
        <w:rPr>
          <w:rFonts w:cs="Times New Roman"/>
        </w:rPr>
        <w:t>perform</w:t>
      </w:r>
      <w:r w:rsidR="00E40FD8" w:rsidRPr="004B0732">
        <w:rPr>
          <w:rFonts w:cs="Times New Roman"/>
        </w:rPr>
        <w:t>ing</w:t>
      </w:r>
      <w:r w:rsidR="00983CA1" w:rsidRPr="004B0732">
        <w:rPr>
          <w:rFonts w:cs="Times New Roman"/>
        </w:rPr>
        <w:t xml:space="preserve"> a</w:t>
      </w:r>
      <w:r w:rsidR="000C3723" w:rsidRPr="004B0732">
        <w:rPr>
          <w:rFonts w:cs="Times New Roman"/>
        </w:rPr>
        <w:t xml:space="preserve"> more </w:t>
      </w:r>
      <w:r w:rsidRPr="004B0732">
        <w:rPr>
          <w:rFonts w:cs="Times New Roman"/>
        </w:rPr>
        <w:t xml:space="preserve">in-depth review </w:t>
      </w:r>
      <w:r w:rsidR="0093247E" w:rsidRPr="004B0732">
        <w:rPr>
          <w:rFonts w:cs="Times New Roman"/>
        </w:rPr>
        <w:t>of the data</w:t>
      </w:r>
      <w:r w:rsidR="000237AA" w:rsidRPr="004B0732">
        <w:rPr>
          <w:rFonts w:cs="Times New Roman"/>
        </w:rPr>
        <w:t>,</w:t>
      </w:r>
      <w:r w:rsidR="008263C9" w:rsidRPr="004B0732">
        <w:rPr>
          <w:rFonts w:cs="Times New Roman"/>
        </w:rPr>
        <w:t xml:space="preserve"> </w:t>
      </w:r>
      <w:r w:rsidR="009718D9" w:rsidRPr="004B0732">
        <w:rPr>
          <w:rFonts w:cs="Times New Roman"/>
        </w:rPr>
        <w:t xml:space="preserve">ask </w:t>
      </w:r>
      <w:r w:rsidR="00AF5D2A" w:rsidRPr="004B0732">
        <w:rPr>
          <w:rFonts w:cs="Times New Roman"/>
        </w:rPr>
        <w:t xml:space="preserve">more </w:t>
      </w:r>
      <w:r w:rsidR="009718D9" w:rsidRPr="004B0732">
        <w:rPr>
          <w:rFonts w:cs="Times New Roman"/>
        </w:rPr>
        <w:t>questions</w:t>
      </w:r>
      <w:r w:rsidR="000237AA" w:rsidRPr="004B0732">
        <w:rPr>
          <w:rFonts w:cs="Times New Roman"/>
        </w:rPr>
        <w:t xml:space="preserve"> during the discovery period and </w:t>
      </w:r>
      <w:r w:rsidR="00B358AA" w:rsidRPr="004B0732">
        <w:rPr>
          <w:rFonts w:cs="Times New Roman"/>
        </w:rPr>
        <w:t xml:space="preserve">follow up with </w:t>
      </w:r>
      <w:r w:rsidR="000237AA" w:rsidRPr="004B0732">
        <w:rPr>
          <w:rFonts w:cs="Times New Roman"/>
        </w:rPr>
        <w:t>Company representatives to discuss issues</w:t>
      </w:r>
      <w:r w:rsidR="00B358AA" w:rsidRPr="004B0732">
        <w:rPr>
          <w:rFonts w:cs="Times New Roman"/>
        </w:rPr>
        <w:t xml:space="preserve"> identified by the Staff</w:t>
      </w:r>
      <w:r w:rsidR="000237AA" w:rsidRPr="004B0732">
        <w:rPr>
          <w:rFonts w:cs="Times New Roman"/>
        </w:rPr>
        <w:t xml:space="preserve">.  </w:t>
      </w:r>
    </w:p>
    <w:p w14:paraId="2DF61527" w14:textId="77777777" w:rsidR="0043004D" w:rsidRPr="00B330A1" w:rsidRDefault="0043004D" w:rsidP="00B330A1">
      <w:pPr>
        <w:spacing w:after="240" w:line="276" w:lineRule="auto"/>
        <w:ind w:left="720" w:hanging="720"/>
        <w:rPr>
          <w:rFonts w:cs="Times New Roman"/>
          <w:b/>
        </w:rPr>
      </w:pPr>
      <w:r w:rsidRPr="00B330A1">
        <w:rPr>
          <w:rFonts w:cs="Times New Roman"/>
          <w:b/>
        </w:rPr>
        <w:t xml:space="preserve">Q. </w:t>
      </w:r>
      <w:r w:rsidR="00D9551B" w:rsidRPr="004B0732">
        <w:rPr>
          <w:rFonts w:cs="Times New Roman"/>
          <w:b/>
        </w:rPr>
        <w:tab/>
      </w:r>
      <w:r w:rsidRPr="00B330A1">
        <w:rPr>
          <w:rFonts w:cs="Times New Roman"/>
          <w:b/>
        </w:rPr>
        <w:t>PLEASE ADDRESS ANY FURTHER ENHANCEME</w:t>
      </w:r>
      <w:r w:rsidR="00737570" w:rsidRPr="00B330A1">
        <w:rPr>
          <w:rFonts w:cs="Times New Roman"/>
          <w:b/>
        </w:rPr>
        <w:t>NTS THAT THE COMPANY HAS MADE TO</w:t>
      </w:r>
      <w:r w:rsidRPr="00B330A1">
        <w:rPr>
          <w:rFonts w:cs="Times New Roman"/>
          <w:b/>
        </w:rPr>
        <w:t xml:space="preserve"> ITS ORGANIZATION OF ITS COST NOTEBOOKS.</w:t>
      </w:r>
    </w:p>
    <w:p w14:paraId="549650E8" w14:textId="77777777" w:rsidR="00FA4F07" w:rsidRPr="004B0732" w:rsidRDefault="0043004D" w:rsidP="00B330A1">
      <w:pPr>
        <w:spacing w:after="240" w:line="480" w:lineRule="auto"/>
        <w:ind w:left="720" w:hanging="720"/>
        <w:rPr>
          <w:rFonts w:cs="Times New Roman"/>
        </w:rPr>
      </w:pPr>
      <w:r w:rsidRPr="004B0732">
        <w:rPr>
          <w:rFonts w:cs="Times New Roman"/>
        </w:rPr>
        <w:t xml:space="preserve">A. </w:t>
      </w:r>
      <w:r w:rsidR="00D9551B" w:rsidRPr="004B0732">
        <w:rPr>
          <w:rFonts w:cs="Times New Roman"/>
        </w:rPr>
        <w:tab/>
      </w:r>
      <w:r w:rsidRPr="004B0732">
        <w:rPr>
          <w:rFonts w:cs="Times New Roman"/>
        </w:rPr>
        <w:t>Most recently</w:t>
      </w:r>
      <w:r w:rsidR="00D9551B" w:rsidRPr="004B0732">
        <w:rPr>
          <w:rFonts w:cs="Times New Roman"/>
        </w:rPr>
        <w:t>,</w:t>
      </w:r>
      <w:r w:rsidRPr="004B0732">
        <w:rPr>
          <w:rFonts w:cs="Times New Roman"/>
        </w:rPr>
        <w:t xml:space="preserve"> during the Staff’s review of the Thirteenth VCM </w:t>
      </w:r>
      <w:r w:rsidR="00C43FAC">
        <w:rPr>
          <w:rFonts w:cs="Times New Roman"/>
        </w:rPr>
        <w:t xml:space="preserve">Monthly </w:t>
      </w:r>
      <w:r w:rsidR="00D04E35">
        <w:rPr>
          <w:rFonts w:cs="Times New Roman"/>
        </w:rPr>
        <w:t>Financial Records C</w:t>
      </w:r>
      <w:r w:rsidRPr="004B0732">
        <w:rPr>
          <w:rFonts w:cs="Times New Roman"/>
        </w:rPr>
        <w:t xml:space="preserve">ost </w:t>
      </w:r>
      <w:r w:rsidR="00D04E35">
        <w:rPr>
          <w:rFonts w:cs="Times New Roman"/>
        </w:rPr>
        <w:t>N</w:t>
      </w:r>
      <w:r w:rsidRPr="004B0732">
        <w:rPr>
          <w:rFonts w:cs="Times New Roman"/>
        </w:rPr>
        <w:t>otebooks</w:t>
      </w:r>
      <w:r w:rsidR="00D9551B" w:rsidRPr="004B0732">
        <w:rPr>
          <w:rFonts w:cs="Times New Roman"/>
        </w:rPr>
        <w:t>,</w:t>
      </w:r>
      <w:r w:rsidRPr="004B0732">
        <w:rPr>
          <w:rFonts w:cs="Times New Roman"/>
        </w:rPr>
        <w:t xml:space="preserve"> Staff </w:t>
      </w:r>
      <w:r w:rsidR="008B4D09" w:rsidRPr="004B0732">
        <w:rPr>
          <w:rFonts w:cs="Times New Roman"/>
        </w:rPr>
        <w:t xml:space="preserve">met with the Company and </w:t>
      </w:r>
      <w:r w:rsidRPr="004B0732">
        <w:rPr>
          <w:rFonts w:cs="Times New Roman"/>
        </w:rPr>
        <w:t xml:space="preserve">asked if it could provide additional </w:t>
      </w:r>
      <w:r w:rsidR="00FA4F07" w:rsidRPr="004B0732">
        <w:rPr>
          <w:rFonts w:cs="Times New Roman"/>
        </w:rPr>
        <w:t xml:space="preserve">tracking information that would better link </w:t>
      </w:r>
      <w:r w:rsidRPr="004B0732">
        <w:rPr>
          <w:rFonts w:cs="Times New Roman"/>
        </w:rPr>
        <w:t>each notebook tab’s information to other supporting tab’s information.  The Company agreed to compile this roadmap information and subs</w:t>
      </w:r>
      <w:r w:rsidR="00FA4F07" w:rsidRPr="004B0732">
        <w:rPr>
          <w:rFonts w:cs="Times New Roman"/>
        </w:rPr>
        <w:t>equently shared this with Staff</w:t>
      </w:r>
      <w:r w:rsidR="008B4D09" w:rsidRPr="004B0732">
        <w:rPr>
          <w:rFonts w:cs="Times New Roman"/>
        </w:rPr>
        <w:t xml:space="preserve"> during the Staff’s visit to the Company’s headquarters</w:t>
      </w:r>
      <w:r w:rsidR="00267A9D">
        <w:rPr>
          <w:rFonts w:cs="Times New Roman"/>
        </w:rPr>
        <w:t>.</w:t>
      </w:r>
    </w:p>
    <w:p w14:paraId="25AAC905" w14:textId="77777777" w:rsidR="0043004D" w:rsidRPr="00B330A1" w:rsidRDefault="00FA4F07" w:rsidP="00B330A1">
      <w:pPr>
        <w:spacing w:after="240" w:line="276" w:lineRule="auto"/>
        <w:ind w:left="720" w:hanging="720"/>
        <w:rPr>
          <w:rFonts w:cs="Times New Roman"/>
          <w:b/>
        </w:rPr>
      </w:pPr>
      <w:r w:rsidRPr="00B330A1">
        <w:rPr>
          <w:rFonts w:cs="Times New Roman"/>
          <w:b/>
        </w:rPr>
        <w:t xml:space="preserve">Q. </w:t>
      </w:r>
      <w:r w:rsidR="00D9551B" w:rsidRPr="004B0732">
        <w:rPr>
          <w:rFonts w:cs="Times New Roman"/>
          <w:b/>
        </w:rPr>
        <w:tab/>
      </w:r>
      <w:r w:rsidRPr="00B330A1">
        <w:rPr>
          <w:rFonts w:cs="Times New Roman"/>
          <w:b/>
        </w:rPr>
        <w:t xml:space="preserve">DID THIS INFORMATION PROVIDE A USEFUL TOOL TO HELP STAFF BETTER </w:t>
      </w:r>
      <w:r w:rsidR="001F2194" w:rsidRPr="00B330A1">
        <w:rPr>
          <w:rFonts w:cs="Times New Roman"/>
          <w:b/>
        </w:rPr>
        <w:t xml:space="preserve">UNDERSTAND </w:t>
      </w:r>
      <w:r w:rsidRPr="00B330A1">
        <w:rPr>
          <w:rFonts w:cs="Times New Roman"/>
          <w:b/>
        </w:rPr>
        <w:t>HOW EACH TAB’</w:t>
      </w:r>
      <w:r w:rsidR="001F2194" w:rsidRPr="00B330A1">
        <w:rPr>
          <w:rFonts w:cs="Times New Roman"/>
          <w:b/>
        </w:rPr>
        <w:t>S INFORMATION IS INTERRELATED WITH SUPPORTING OR SUMMARY DATA CONTAINED IN OTHER TABS</w:t>
      </w:r>
      <w:r w:rsidRPr="00B330A1">
        <w:rPr>
          <w:rFonts w:cs="Times New Roman"/>
          <w:b/>
        </w:rPr>
        <w:t>?</w:t>
      </w:r>
    </w:p>
    <w:p w14:paraId="23EE9E82" w14:textId="77777777" w:rsidR="00FA4F07" w:rsidRDefault="00FA4F07" w:rsidP="00B330A1">
      <w:pPr>
        <w:spacing w:after="240" w:line="480" w:lineRule="auto"/>
        <w:ind w:left="720" w:hanging="720"/>
        <w:rPr>
          <w:rFonts w:cs="Times New Roman"/>
        </w:rPr>
      </w:pPr>
      <w:r w:rsidRPr="004B0732">
        <w:rPr>
          <w:rFonts w:cs="Times New Roman"/>
        </w:rPr>
        <w:t xml:space="preserve">A. </w:t>
      </w:r>
      <w:r w:rsidR="00D9551B" w:rsidRPr="004B0732">
        <w:rPr>
          <w:rFonts w:cs="Times New Roman"/>
        </w:rPr>
        <w:tab/>
      </w:r>
      <w:r w:rsidR="001F2194" w:rsidRPr="004B0732">
        <w:rPr>
          <w:rFonts w:cs="Times New Roman"/>
        </w:rPr>
        <w:t xml:space="preserve">Yes. </w:t>
      </w:r>
      <w:r w:rsidR="00B6629D">
        <w:rPr>
          <w:rFonts w:cs="Times New Roman"/>
        </w:rPr>
        <w:t xml:space="preserve"> </w:t>
      </w:r>
      <w:r w:rsidR="001F2194" w:rsidRPr="004B0732">
        <w:rPr>
          <w:rFonts w:cs="Times New Roman"/>
        </w:rPr>
        <w:t xml:space="preserve">As Staff continues to review the Company’s cost notebooks it is most helpful and beneficial to gain as much knowledge as possible </w:t>
      </w:r>
      <w:r w:rsidR="00A224D0" w:rsidRPr="004B0732">
        <w:rPr>
          <w:rFonts w:cs="Times New Roman"/>
        </w:rPr>
        <w:t xml:space="preserve">on how the costs </w:t>
      </w:r>
      <w:r w:rsidR="00A224D0" w:rsidRPr="004B0732">
        <w:rPr>
          <w:rFonts w:cs="Times New Roman"/>
        </w:rPr>
        <w:lastRenderedPageBreak/>
        <w:t xml:space="preserve">included in the tabs interrelate to each other. This will allow Staff </w:t>
      </w:r>
      <w:r w:rsidR="001F2194" w:rsidRPr="004B0732">
        <w:rPr>
          <w:rFonts w:cs="Times New Roman"/>
        </w:rPr>
        <w:t xml:space="preserve">to be able to </w:t>
      </w:r>
      <w:r w:rsidR="008B4D09" w:rsidRPr="004B0732">
        <w:rPr>
          <w:rFonts w:cs="Times New Roman"/>
        </w:rPr>
        <w:t xml:space="preserve">expedite the review process and make </w:t>
      </w:r>
      <w:r w:rsidR="00A224D0" w:rsidRPr="004B0732">
        <w:rPr>
          <w:rFonts w:cs="Times New Roman"/>
        </w:rPr>
        <w:t xml:space="preserve">an </w:t>
      </w:r>
      <w:r w:rsidR="008B4D09" w:rsidRPr="004B0732">
        <w:rPr>
          <w:rFonts w:cs="Times New Roman"/>
        </w:rPr>
        <w:t xml:space="preserve">assessment as to </w:t>
      </w:r>
      <w:r w:rsidR="001F2194" w:rsidRPr="004B0732">
        <w:rPr>
          <w:rFonts w:cs="Times New Roman"/>
        </w:rPr>
        <w:t xml:space="preserve">whether all costs are properly recorded </w:t>
      </w:r>
      <w:r w:rsidR="00A224D0" w:rsidRPr="004B0732">
        <w:rPr>
          <w:rFonts w:cs="Times New Roman"/>
        </w:rPr>
        <w:t xml:space="preserve">in </w:t>
      </w:r>
      <w:r w:rsidR="001F2194" w:rsidRPr="004B0732">
        <w:rPr>
          <w:rFonts w:cs="Times New Roman"/>
        </w:rPr>
        <w:t xml:space="preserve">the Company’s Vogtle Units 3 </w:t>
      </w:r>
      <w:r w:rsidR="00D9551B" w:rsidRPr="004B0732">
        <w:rPr>
          <w:rFonts w:cs="Times New Roman"/>
        </w:rPr>
        <w:t xml:space="preserve">&amp; </w:t>
      </w:r>
      <w:r w:rsidR="001F2194" w:rsidRPr="004B0732">
        <w:rPr>
          <w:rFonts w:cs="Times New Roman"/>
        </w:rPr>
        <w:t>4 CWIP</w:t>
      </w:r>
      <w:r w:rsidR="00A224D0" w:rsidRPr="004B0732">
        <w:rPr>
          <w:rFonts w:cs="Times New Roman"/>
        </w:rPr>
        <w:t xml:space="preserve"> </w:t>
      </w:r>
      <w:r w:rsidR="0038649F">
        <w:rPr>
          <w:rFonts w:cs="Times New Roman"/>
        </w:rPr>
        <w:t>A</w:t>
      </w:r>
      <w:r w:rsidR="00A224D0" w:rsidRPr="004B0732">
        <w:rPr>
          <w:rFonts w:cs="Times New Roman"/>
        </w:rPr>
        <w:t>ccounts.</w:t>
      </w:r>
    </w:p>
    <w:p w14:paraId="1443A4F7" w14:textId="77777777" w:rsidR="00134CF7" w:rsidRPr="00B330A1" w:rsidRDefault="00134CF7" w:rsidP="00134CF7">
      <w:pPr>
        <w:pStyle w:val="Default"/>
        <w:spacing w:after="240" w:line="276" w:lineRule="auto"/>
        <w:ind w:left="720" w:hanging="720"/>
        <w:rPr>
          <w:b/>
          <w:caps/>
        </w:rPr>
      </w:pPr>
      <w:r>
        <w:rPr>
          <w:b/>
          <w:caps/>
        </w:rPr>
        <w:t xml:space="preserve">q. </w:t>
      </w:r>
      <w:r>
        <w:rPr>
          <w:b/>
          <w:caps/>
        </w:rPr>
        <w:tab/>
      </w:r>
      <w:r w:rsidRPr="00E25332">
        <w:rPr>
          <w:b/>
          <w:caps/>
        </w:rPr>
        <w:t xml:space="preserve">COULD THE </w:t>
      </w:r>
      <w:r w:rsidRPr="00B330A1">
        <w:rPr>
          <w:b/>
          <w:caps/>
        </w:rPr>
        <w:t>Company’s cost notebook CROSS-REFERENCING AND oRGANIZATION PROCESS BE IMPROVED UPON?</w:t>
      </w:r>
    </w:p>
    <w:p w14:paraId="021C5301" w14:textId="77777777" w:rsidR="005C1535" w:rsidRDefault="00134CF7" w:rsidP="002821AF">
      <w:pPr>
        <w:spacing w:after="240" w:line="480" w:lineRule="auto"/>
        <w:ind w:left="720" w:hanging="720"/>
        <w:rPr>
          <w:rFonts w:cs="Times New Roman"/>
        </w:rPr>
      </w:pPr>
      <w:r w:rsidRPr="004B0732">
        <w:rPr>
          <w:rFonts w:cs="Times New Roman"/>
          <w:caps/>
        </w:rPr>
        <w:t>a.</w:t>
      </w:r>
      <w:r w:rsidRPr="004B0732">
        <w:rPr>
          <w:rFonts w:cs="Times New Roman"/>
          <w:caps/>
        </w:rPr>
        <w:tab/>
      </w:r>
      <w:r w:rsidRPr="004B0732">
        <w:rPr>
          <w:rFonts w:cs="Times New Roman"/>
        </w:rPr>
        <w:t>At this point in the continuing review, I believe that the Company is providing satisfactory cross-referenced and organized cost notebook data in order for the Staff to complete its review. I do</w:t>
      </w:r>
      <w:r>
        <w:rPr>
          <w:rFonts w:cs="Times New Roman"/>
        </w:rPr>
        <w:t>, however,</w:t>
      </w:r>
      <w:r w:rsidRPr="004B0732">
        <w:rPr>
          <w:rFonts w:cs="Times New Roman"/>
        </w:rPr>
        <w:t xml:space="preserve"> </w:t>
      </w:r>
      <w:r>
        <w:rPr>
          <w:rFonts w:cs="Times New Roman"/>
        </w:rPr>
        <w:t xml:space="preserve">recommend </w:t>
      </w:r>
      <w:r w:rsidRPr="004B0732">
        <w:rPr>
          <w:rFonts w:cs="Times New Roman"/>
        </w:rPr>
        <w:t>that both the Company and the Staff continue to discuss the presentation of reported costs and consider</w:t>
      </w:r>
      <w:r>
        <w:rPr>
          <w:rFonts w:cs="Times New Roman"/>
        </w:rPr>
        <w:t xml:space="preserve">, as necessary, </w:t>
      </w:r>
      <w:r w:rsidRPr="004B0732">
        <w:rPr>
          <w:rFonts w:cs="Times New Roman"/>
        </w:rPr>
        <w:t>making any additional improvements in cost presentation to help expedite the review process.</w:t>
      </w:r>
    </w:p>
    <w:p w14:paraId="13A8F47B" w14:textId="77777777" w:rsidR="0012721E" w:rsidRPr="004B0732" w:rsidRDefault="0012721E" w:rsidP="00E5581C">
      <w:pPr>
        <w:spacing w:after="240" w:line="276" w:lineRule="auto"/>
        <w:ind w:left="720" w:hanging="720"/>
        <w:rPr>
          <w:rFonts w:cs="Times New Roman"/>
          <w:b/>
        </w:rPr>
      </w:pPr>
      <w:r w:rsidRPr="004B0732">
        <w:rPr>
          <w:rFonts w:cs="Times New Roman"/>
          <w:b/>
        </w:rPr>
        <w:t xml:space="preserve">Q. </w:t>
      </w:r>
      <w:r w:rsidR="008C6FD8" w:rsidRPr="004B0732">
        <w:rPr>
          <w:rFonts w:cs="Times New Roman"/>
          <w:b/>
        </w:rPr>
        <w:tab/>
      </w:r>
      <w:r w:rsidR="00E83230" w:rsidRPr="004B0732">
        <w:rPr>
          <w:rFonts w:cs="Times New Roman"/>
          <w:b/>
        </w:rPr>
        <w:t xml:space="preserve">DID YOU REVIEW THE OWNERS COST NOTEBOOKS FOR THE </w:t>
      </w:r>
      <w:r w:rsidR="00D731CB" w:rsidRPr="004B0732">
        <w:rPr>
          <w:rFonts w:cs="Times New Roman"/>
          <w:b/>
        </w:rPr>
        <w:t>THIRTEENTH</w:t>
      </w:r>
      <w:r w:rsidR="00E83230" w:rsidRPr="004B0732">
        <w:rPr>
          <w:rFonts w:cs="Times New Roman"/>
          <w:b/>
        </w:rPr>
        <w:t xml:space="preserve"> VCM REPORTING PERIOD?</w:t>
      </w:r>
    </w:p>
    <w:p w14:paraId="53B7BF1E" w14:textId="77777777" w:rsidR="0012721E" w:rsidRPr="004B0732" w:rsidRDefault="0012721E" w:rsidP="00E83230">
      <w:pPr>
        <w:spacing w:after="240" w:line="480" w:lineRule="auto"/>
        <w:ind w:left="720" w:hanging="720"/>
        <w:rPr>
          <w:rFonts w:cs="Times New Roman"/>
        </w:rPr>
      </w:pPr>
      <w:r w:rsidRPr="004B0732">
        <w:rPr>
          <w:rFonts w:cs="Times New Roman"/>
        </w:rPr>
        <w:t xml:space="preserve">A. </w:t>
      </w:r>
      <w:r w:rsidR="008C6FD8" w:rsidRPr="004B0732">
        <w:rPr>
          <w:rFonts w:cs="Times New Roman"/>
        </w:rPr>
        <w:tab/>
      </w:r>
      <w:r w:rsidRPr="004B0732">
        <w:rPr>
          <w:rFonts w:cs="Times New Roman"/>
        </w:rPr>
        <w:t>Yes.</w:t>
      </w:r>
    </w:p>
    <w:p w14:paraId="4B2BC7BA" w14:textId="77777777" w:rsidR="00A7785C" w:rsidRPr="00B330A1" w:rsidRDefault="00A7785C" w:rsidP="00B330A1">
      <w:pPr>
        <w:spacing w:after="240" w:line="276" w:lineRule="auto"/>
        <w:ind w:left="720" w:hanging="720"/>
        <w:rPr>
          <w:b/>
        </w:rPr>
      </w:pPr>
      <w:r w:rsidRPr="00B330A1">
        <w:rPr>
          <w:rFonts w:cs="Times New Roman"/>
          <w:b/>
        </w:rPr>
        <w:t>Q.</w:t>
      </w:r>
      <w:r w:rsidRPr="00B330A1">
        <w:rPr>
          <w:rFonts w:cs="Times New Roman"/>
          <w:b/>
        </w:rPr>
        <w:tab/>
        <w:t>PLEASE SUMMARIZE THE COMPANY’S REVIEW PROCESS OF OWNERS COSTS INVOICES.</w:t>
      </w:r>
    </w:p>
    <w:p w14:paraId="6999FEA3" w14:textId="77777777" w:rsidR="00133681" w:rsidRPr="004B0732" w:rsidRDefault="00A7785C" w:rsidP="00D9551B">
      <w:pPr>
        <w:pStyle w:val="Default"/>
        <w:spacing w:line="480" w:lineRule="auto"/>
        <w:ind w:left="720" w:hanging="720"/>
      </w:pPr>
      <w:r w:rsidRPr="00B330A1">
        <w:t xml:space="preserve">A. </w:t>
      </w:r>
      <w:r w:rsidRPr="004B0732">
        <w:rPr>
          <w:b/>
        </w:rPr>
        <w:tab/>
      </w:r>
      <w:r w:rsidRPr="004B0732">
        <w:t>As discussed in the Company’s response to STF-77-16</w:t>
      </w:r>
      <w:r w:rsidR="00133681" w:rsidRPr="004B0732">
        <w:t xml:space="preserve"> there were two quarterly reviews performed for the 4</w:t>
      </w:r>
      <w:r w:rsidR="00133681" w:rsidRPr="004B0732">
        <w:rPr>
          <w:vertAlign w:val="superscript"/>
        </w:rPr>
        <w:t>th</w:t>
      </w:r>
      <w:r w:rsidR="00133681" w:rsidRPr="004B0732">
        <w:t xml:space="preserve"> Quarter of 2014 and the 1</w:t>
      </w:r>
      <w:r w:rsidR="00133681" w:rsidRPr="004B0732">
        <w:rPr>
          <w:vertAlign w:val="superscript"/>
        </w:rPr>
        <w:t>st</w:t>
      </w:r>
      <w:r w:rsidR="00133681" w:rsidRPr="004B0732">
        <w:t xml:space="preserve"> Quarter of 2015.</w:t>
      </w:r>
    </w:p>
    <w:p w14:paraId="53CAABC6" w14:textId="77777777" w:rsidR="00A7785C" w:rsidRPr="00B330A1" w:rsidRDefault="00133681" w:rsidP="00B330A1">
      <w:pPr>
        <w:pStyle w:val="Default"/>
        <w:spacing w:after="240" w:line="480" w:lineRule="auto"/>
        <w:ind w:left="720"/>
      </w:pPr>
      <w:r w:rsidRPr="004B0732">
        <w:t>In the 4</w:t>
      </w:r>
      <w:r w:rsidRPr="004B0732">
        <w:rPr>
          <w:vertAlign w:val="superscript"/>
        </w:rPr>
        <w:t>th</w:t>
      </w:r>
      <w:r w:rsidRPr="004B0732">
        <w:t xml:space="preserve"> Quarter Review, </w:t>
      </w:r>
      <w:r w:rsidR="00A7785C" w:rsidRPr="00B330A1">
        <w:t>GPC Nuclear Development Financial Services perform</w:t>
      </w:r>
      <w:r w:rsidRPr="00B330A1">
        <w:t>ed</w:t>
      </w:r>
      <w:r w:rsidR="00A7785C" w:rsidRPr="00B330A1">
        <w:t xml:space="preserve"> a review of non-EPC</w:t>
      </w:r>
      <w:r w:rsidR="00A224D0" w:rsidRPr="00B330A1">
        <w:t xml:space="preserve"> </w:t>
      </w:r>
      <w:r w:rsidR="00A7785C" w:rsidRPr="00B330A1">
        <w:t>invoices. The</w:t>
      </w:r>
      <w:r w:rsidRPr="00B330A1">
        <w:t xml:space="preserve"> review was</w:t>
      </w:r>
      <w:r w:rsidR="00A7785C" w:rsidRPr="00B330A1">
        <w:t xml:space="preserve"> in conjunction with the Vogtle 3 </w:t>
      </w:r>
      <w:r w:rsidR="004B0732" w:rsidRPr="00B330A1">
        <w:t xml:space="preserve">&amp; </w:t>
      </w:r>
      <w:r w:rsidR="00A7785C" w:rsidRPr="00B330A1">
        <w:t xml:space="preserve">4 </w:t>
      </w:r>
      <w:r w:rsidR="004B0732" w:rsidRPr="00B330A1">
        <w:t>SOX 404</w:t>
      </w:r>
      <w:r w:rsidR="00A7785C" w:rsidRPr="00B330A1">
        <w:t xml:space="preserve"> oversight controls. The Owner’s Cost Invoices </w:t>
      </w:r>
      <w:r w:rsidRPr="00B330A1">
        <w:t>were</w:t>
      </w:r>
      <w:r w:rsidR="00A7785C" w:rsidRPr="00B330A1">
        <w:t xml:space="preserve"> classified as Owner’s Cost and EPC Scope Change for PSC reporting purposes </w:t>
      </w:r>
      <w:r w:rsidR="00A7785C" w:rsidRPr="00B330A1">
        <w:lastRenderedPageBreak/>
        <w:t>and primarily pertain</w:t>
      </w:r>
      <w:r w:rsidRPr="00B330A1">
        <w:t>ed</w:t>
      </w:r>
      <w:r w:rsidR="00A7785C" w:rsidRPr="00B330A1">
        <w:t xml:space="preserve"> to work managed by Southern Nuclear (</w:t>
      </w:r>
      <w:r w:rsidR="004B0732" w:rsidRPr="00B330A1">
        <w:t>“</w:t>
      </w:r>
      <w:r w:rsidR="00A7785C" w:rsidRPr="00B330A1">
        <w:t>SNC</w:t>
      </w:r>
      <w:r w:rsidR="004B0732" w:rsidRPr="00B330A1">
        <w:t>”</w:t>
      </w:r>
      <w:r w:rsidR="00A7785C" w:rsidRPr="00B330A1">
        <w:t>). The report presented the results of the GPC N</w:t>
      </w:r>
      <w:r w:rsidR="008B4D09" w:rsidRPr="00B330A1">
        <w:t xml:space="preserve">uclear Development Financial Services </w:t>
      </w:r>
      <w:r w:rsidR="00A7785C" w:rsidRPr="00B330A1">
        <w:t>review of invoices paid in the 4</w:t>
      </w:r>
      <w:r w:rsidR="00A7785C" w:rsidRPr="00B330A1">
        <w:rPr>
          <w:vertAlign w:val="superscript"/>
        </w:rPr>
        <w:t>th</w:t>
      </w:r>
      <w:r w:rsidR="004B0732" w:rsidRPr="00B330A1">
        <w:t xml:space="preserve"> </w:t>
      </w:r>
      <w:r w:rsidR="00A7785C" w:rsidRPr="00B330A1">
        <w:t xml:space="preserve">Quarter of 2014. The selected invoices for testing were based on random and judgmental sampling techniques. </w:t>
      </w:r>
      <w:r w:rsidR="00B6629D">
        <w:t xml:space="preserve"> </w:t>
      </w:r>
      <w:r w:rsidR="00A7785C" w:rsidRPr="00B330A1">
        <w:t>The sampling included invoices for work performed by vendors for the Owner’s Cost efforts, time and materials (</w:t>
      </w:r>
      <w:r w:rsidR="004B0732" w:rsidRPr="00B330A1">
        <w:t>“</w:t>
      </w:r>
      <w:r w:rsidR="00A7785C" w:rsidRPr="00B330A1">
        <w:t>T&amp;M</w:t>
      </w:r>
      <w:r w:rsidR="004B0732" w:rsidRPr="00B330A1">
        <w:t>”</w:t>
      </w:r>
      <w:r w:rsidR="00A7785C" w:rsidRPr="00B330A1">
        <w:t xml:space="preserve">) contract work, legal fees, and consulting services. </w:t>
      </w:r>
    </w:p>
    <w:p w14:paraId="212CAEBD" w14:textId="77777777" w:rsidR="00A7785C" w:rsidRPr="00B330A1" w:rsidRDefault="00A7785C" w:rsidP="00B330A1">
      <w:pPr>
        <w:pStyle w:val="Default"/>
        <w:spacing w:after="240" w:line="276" w:lineRule="auto"/>
        <w:ind w:left="720" w:hanging="720"/>
        <w:rPr>
          <w:b/>
          <w:bCs/>
          <w:iCs/>
          <w:caps/>
        </w:rPr>
      </w:pPr>
      <w:r w:rsidRPr="00B330A1">
        <w:rPr>
          <w:b/>
          <w:bCs/>
          <w:iCs/>
          <w:caps/>
        </w:rPr>
        <w:t xml:space="preserve">Q. </w:t>
      </w:r>
      <w:r w:rsidR="004B0732" w:rsidRPr="00B330A1">
        <w:rPr>
          <w:b/>
          <w:bCs/>
          <w:iCs/>
          <w:caps/>
        </w:rPr>
        <w:tab/>
      </w:r>
      <w:r w:rsidRPr="00B330A1">
        <w:rPr>
          <w:b/>
          <w:bCs/>
          <w:iCs/>
          <w:caps/>
        </w:rPr>
        <w:t>WHAT WERE THE FINDINGS BASED UPON THE GPC N</w:t>
      </w:r>
      <w:r w:rsidR="00CA30D6" w:rsidRPr="00B330A1">
        <w:rPr>
          <w:b/>
          <w:bCs/>
          <w:iCs/>
          <w:caps/>
        </w:rPr>
        <w:t>uclear Development Financial Services</w:t>
      </w:r>
      <w:r w:rsidRPr="00B330A1">
        <w:rPr>
          <w:b/>
          <w:bCs/>
          <w:iCs/>
          <w:caps/>
        </w:rPr>
        <w:t xml:space="preserve"> REVIEW?</w:t>
      </w:r>
    </w:p>
    <w:p w14:paraId="4A383A0A" w14:textId="77777777" w:rsidR="00A7785C" w:rsidRPr="00B330A1" w:rsidRDefault="00A7785C" w:rsidP="00B330A1">
      <w:pPr>
        <w:pStyle w:val="Default"/>
        <w:spacing w:after="240" w:line="480" w:lineRule="auto"/>
        <w:ind w:left="720" w:hanging="720"/>
      </w:pPr>
      <w:r w:rsidRPr="00B330A1">
        <w:t>A.</w:t>
      </w:r>
      <w:r w:rsidRPr="00B330A1">
        <w:tab/>
        <w:t xml:space="preserve">There were no findings during the </w:t>
      </w:r>
      <w:r w:rsidR="00133681" w:rsidRPr="00B330A1">
        <w:t>4</w:t>
      </w:r>
      <w:r w:rsidR="00133681" w:rsidRPr="00B330A1">
        <w:rPr>
          <w:vertAlign w:val="superscript"/>
        </w:rPr>
        <w:t>th</w:t>
      </w:r>
      <w:r w:rsidR="00133681" w:rsidRPr="00B330A1">
        <w:t xml:space="preserve"> Quarter 2014 </w:t>
      </w:r>
      <w:r w:rsidRPr="00B330A1">
        <w:t>VCM Reporting Period.</w:t>
      </w:r>
    </w:p>
    <w:p w14:paraId="6A176001" w14:textId="77777777" w:rsidR="00A7785C" w:rsidRPr="00B330A1" w:rsidRDefault="00A7785C" w:rsidP="00B330A1">
      <w:pPr>
        <w:pStyle w:val="Default"/>
        <w:spacing w:after="240" w:line="276" w:lineRule="auto"/>
        <w:ind w:left="720" w:hanging="720"/>
        <w:rPr>
          <w:b/>
          <w:caps/>
        </w:rPr>
      </w:pPr>
      <w:r w:rsidRPr="00B330A1">
        <w:rPr>
          <w:b/>
          <w:caps/>
        </w:rPr>
        <w:t xml:space="preserve">Q. </w:t>
      </w:r>
      <w:r w:rsidR="004B0732" w:rsidRPr="00B330A1">
        <w:rPr>
          <w:b/>
          <w:caps/>
        </w:rPr>
        <w:tab/>
      </w:r>
      <w:r w:rsidRPr="00B330A1">
        <w:rPr>
          <w:b/>
          <w:caps/>
        </w:rPr>
        <w:t xml:space="preserve">WERE THERE ANY OBSERVATIONS MADE BY THE </w:t>
      </w:r>
      <w:r w:rsidR="00133681" w:rsidRPr="00B330A1">
        <w:rPr>
          <w:b/>
          <w:caps/>
        </w:rPr>
        <w:t>GPC N</w:t>
      </w:r>
      <w:r w:rsidR="00CA30D6" w:rsidRPr="00B330A1">
        <w:rPr>
          <w:b/>
          <w:caps/>
        </w:rPr>
        <w:t>uclear Development Financial Services</w:t>
      </w:r>
      <w:r w:rsidR="00362707" w:rsidRPr="00B330A1">
        <w:rPr>
          <w:b/>
          <w:caps/>
        </w:rPr>
        <w:t>?</w:t>
      </w:r>
      <w:r w:rsidRPr="00B330A1">
        <w:rPr>
          <w:b/>
          <w:caps/>
        </w:rPr>
        <w:t xml:space="preserve"> </w:t>
      </w:r>
    </w:p>
    <w:p w14:paraId="1DCB066B" w14:textId="1C70FFDC" w:rsidR="00133681" w:rsidRPr="00B330A1" w:rsidRDefault="00133681" w:rsidP="00B330A1">
      <w:pPr>
        <w:pStyle w:val="Default"/>
        <w:spacing w:after="240" w:line="480" w:lineRule="auto"/>
        <w:ind w:left="720" w:hanging="720"/>
      </w:pPr>
      <w:r w:rsidRPr="004B0732">
        <w:t>A.</w:t>
      </w:r>
      <w:r w:rsidRPr="004B0732">
        <w:tab/>
        <w:t xml:space="preserve">Yes. </w:t>
      </w:r>
      <w:r w:rsidR="00B6629D">
        <w:t xml:space="preserve"> </w:t>
      </w:r>
      <w:r w:rsidRPr="004B0732">
        <w:t>The GPC N</w:t>
      </w:r>
      <w:r w:rsidR="00CA30D6" w:rsidRPr="00B330A1">
        <w:t xml:space="preserve">uclear Development Financial Services </w:t>
      </w:r>
      <w:r w:rsidRPr="00B330A1">
        <w:t xml:space="preserve">Review Team made one observation </w:t>
      </w:r>
      <w:r w:rsidR="00792B60" w:rsidRPr="00792B60">
        <w:rPr>
          <w:highlight w:val="black"/>
        </w:rPr>
        <w:t>XXXXXXXX</w:t>
      </w:r>
      <w:r w:rsidR="00792B60" w:rsidRPr="00604457">
        <w:rPr>
          <w:highlight w:val="black"/>
        </w:rPr>
        <w:t>XXXX</w:t>
      </w:r>
      <w:r w:rsidR="00792B60" w:rsidRPr="00792B60">
        <w:rPr>
          <w:highlight w:val="black"/>
        </w:rPr>
        <w:t>XXXXXXXXXXXXXXXXXXXXXXXXXX XXXXXXXXXXXXXXXXXXXXXXXXXXXXXXXXXXXXXXXXXXXXXXXXXXXXXXXXXXXXXXXXXXXXXXXXXXXXXXXXXXXXXXXXXXXXXXXXXXXXXXXXXXXXXXXXXXXXXXXXXXXXXXXXXXXXXXXXXXXXXXXXXXXXXXX</w:t>
      </w:r>
    </w:p>
    <w:p w14:paraId="10C1FA9C" w14:textId="77777777" w:rsidR="00DA07E2" w:rsidRPr="004B0732" w:rsidRDefault="00133681" w:rsidP="00B330A1">
      <w:pPr>
        <w:spacing w:after="240" w:line="276" w:lineRule="auto"/>
        <w:ind w:left="720" w:hanging="720"/>
        <w:rPr>
          <w:rFonts w:cs="Times New Roman"/>
          <w:b/>
        </w:rPr>
      </w:pPr>
      <w:r w:rsidRPr="004B0732">
        <w:rPr>
          <w:rFonts w:cs="Times New Roman"/>
          <w:b/>
        </w:rPr>
        <w:t xml:space="preserve">Q. </w:t>
      </w:r>
      <w:r w:rsidR="004B0732" w:rsidRPr="004B0732">
        <w:rPr>
          <w:rFonts w:cs="Times New Roman"/>
          <w:b/>
        </w:rPr>
        <w:tab/>
      </w:r>
      <w:r w:rsidRPr="004B0732">
        <w:rPr>
          <w:rFonts w:cs="Times New Roman"/>
          <w:b/>
        </w:rPr>
        <w:t>PLEASE ADDRESS THE REVIEW CONDUCTED FOR THE 1</w:t>
      </w:r>
      <w:r w:rsidRPr="004B0732">
        <w:rPr>
          <w:rFonts w:cs="Times New Roman"/>
          <w:b/>
          <w:vertAlign w:val="superscript"/>
        </w:rPr>
        <w:t>ST</w:t>
      </w:r>
      <w:r w:rsidRPr="004B0732">
        <w:rPr>
          <w:rFonts w:cs="Times New Roman"/>
          <w:b/>
        </w:rPr>
        <w:t xml:space="preserve"> QUARTER 2015 PERIOD.</w:t>
      </w:r>
    </w:p>
    <w:p w14:paraId="7CB7EDF0" w14:textId="77777777" w:rsidR="004810D9" w:rsidRPr="00B330A1" w:rsidRDefault="004810D9" w:rsidP="00B330A1">
      <w:pPr>
        <w:pStyle w:val="Default"/>
        <w:spacing w:after="240" w:line="480" w:lineRule="auto"/>
        <w:ind w:left="720" w:hanging="720"/>
      </w:pPr>
      <w:r w:rsidRPr="00B330A1">
        <w:t>A.</w:t>
      </w:r>
      <w:r w:rsidRPr="00B330A1">
        <w:tab/>
        <w:t>GPC N</w:t>
      </w:r>
      <w:r w:rsidR="00CA30D6" w:rsidRPr="00B330A1">
        <w:t xml:space="preserve">uclear Development Financial Services </w:t>
      </w:r>
      <w:r w:rsidRPr="00B330A1">
        <w:t xml:space="preserve">performed a quarterly review of non-EPC invoices as part of their ongoing Vogtle 3 </w:t>
      </w:r>
      <w:r w:rsidR="004B0732" w:rsidRPr="00B330A1">
        <w:t xml:space="preserve">&amp; </w:t>
      </w:r>
      <w:r w:rsidRPr="00B330A1">
        <w:t xml:space="preserve">4 </w:t>
      </w:r>
      <w:r w:rsidR="004B0732" w:rsidRPr="00B330A1">
        <w:t>SOX 404</w:t>
      </w:r>
      <w:r w:rsidRPr="00B330A1">
        <w:t xml:space="preserve"> oversight </w:t>
      </w:r>
      <w:r w:rsidRPr="00B330A1">
        <w:lastRenderedPageBreak/>
        <w:t>controls.</w:t>
      </w:r>
      <w:r w:rsidR="00CA30D6" w:rsidRPr="00B330A1">
        <w:t xml:space="preserve"> </w:t>
      </w:r>
      <w:r w:rsidRPr="00B330A1">
        <w:t xml:space="preserve">Their sample included invoices for work performed by vendors for Owner’s Cost efforts, T&amp;M contract work, legal fees, and consulting services. </w:t>
      </w:r>
    </w:p>
    <w:p w14:paraId="37300407" w14:textId="77777777" w:rsidR="004810D9" w:rsidRPr="00B330A1" w:rsidRDefault="004810D9" w:rsidP="00B330A1">
      <w:pPr>
        <w:pStyle w:val="Default"/>
        <w:spacing w:after="240" w:line="276" w:lineRule="auto"/>
        <w:ind w:left="720" w:hanging="720"/>
        <w:rPr>
          <w:b/>
          <w:bCs/>
          <w:iCs/>
        </w:rPr>
      </w:pPr>
      <w:r w:rsidRPr="00B330A1">
        <w:rPr>
          <w:b/>
          <w:bCs/>
          <w:iCs/>
        </w:rPr>
        <w:t xml:space="preserve">Q. </w:t>
      </w:r>
      <w:r w:rsidR="004B0732" w:rsidRPr="00B330A1">
        <w:rPr>
          <w:b/>
          <w:bCs/>
          <w:iCs/>
        </w:rPr>
        <w:tab/>
      </w:r>
      <w:r w:rsidRPr="00B330A1">
        <w:rPr>
          <w:b/>
          <w:bCs/>
          <w:iCs/>
        </w:rPr>
        <w:t xml:space="preserve">WHAT WERE THE FINDINGS MADE BY GPC’S </w:t>
      </w:r>
      <w:r w:rsidR="004B0732" w:rsidRPr="00B330A1">
        <w:rPr>
          <w:b/>
          <w:bCs/>
          <w:iCs/>
        </w:rPr>
        <w:t>NUCLEAR DEVELOPMENT FINANCIAL SERVICES?</w:t>
      </w:r>
    </w:p>
    <w:p w14:paraId="4817537D" w14:textId="77777777" w:rsidR="004810D9" w:rsidRPr="00B330A1" w:rsidRDefault="004810D9" w:rsidP="00B330A1">
      <w:pPr>
        <w:pStyle w:val="Default"/>
        <w:spacing w:after="240" w:line="480" w:lineRule="auto"/>
        <w:ind w:left="720" w:hanging="720"/>
      </w:pPr>
      <w:r w:rsidRPr="00B330A1">
        <w:t xml:space="preserve">A. </w:t>
      </w:r>
      <w:r w:rsidR="004B0732" w:rsidRPr="00B330A1">
        <w:tab/>
      </w:r>
      <w:r w:rsidRPr="00B330A1">
        <w:t xml:space="preserve">There were no findings </w:t>
      </w:r>
      <w:r w:rsidR="00CA30D6" w:rsidRPr="00B330A1">
        <w:t>for</w:t>
      </w:r>
      <w:r w:rsidRPr="00B330A1">
        <w:t xml:space="preserve"> the 1</w:t>
      </w:r>
      <w:r w:rsidRPr="00B330A1">
        <w:rPr>
          <w:vertAlign w:val="superscript"/>
        </w:rPr>
        <w:t>st</w:t>
      </w:r>
      <w:r w:rsidRPr="00B330A1">
        <w:t xml:space="preserve"> Quarter 2015 Reporting Period</w:t>
      </w:r>
      <w:r w:rsidR="00362707" w:rsidRPr="00B330A1">
        <w:t>.</w:t>
      </w:r>
      <w:r w:rsidRPr="00B330A1">
        <w:t xml:space="preserve"> </w:t>
      </w:r>
    </w:p>
    <w:p w14:paraId="41EABF2C" w14:textId="77777777" w:rsidR="004810D9" w:rsidRPr="00B330A1" w:rsidRDefault="004810D9" w:rsidP="00B330A1">
      <w:pPr>
        <w:pStyle w:val="Default"/>
        <w:spacing w:after="240" w:line="276" w:lineRule="auto"/>
        <w:ind w:left="720" w:hanging="720"/>
      </w:pPr>
      <w:r w:rsidRPr="00B330A1">
        <w:rPr>
          <w:b/>
          <w:bCs/>
          <w:iCs/>
          <w:caps/>
        </w:rPr>
        <w:t xml:space="preserve">Q. </w:t>
      </w:r>
      <w:r w:rsidR="004B0732">
        <w:rPr>
          <w:b/>
          <w:bCs/>
          <w:iCs/>
          <w:caps/>
        </w:rPr>
        <w:tab/>
      </w:r>
      <w:r w:rsidRPr="00B330A1">
        <w:rPr>
          <w:b/>
          <w:bCs/>
          <w:iCs/>
          <w:caps/>
        </w:rPr>
        <w:t>Were there any observations made by the N</w:t>
      </w:r>
      <w:r w:rsidR="002B26FF" w:rsidRPr="00B330A1">
        <w:rPr>
          <w:b/>
          <w:bCs/>
          <w:iCs/>
          <w:caps/>
        </w:rPr>
        <w:t>uclear Development</w:t>
      </w:r>
      <w:r w:rsidR="006A6A03" w:rsidRPr="00B330A1">
        <w:rPr>
          <w:b/>
          <w:bCs/>
          <w:iCs/>
          <w:caps/>
        </w:rPr>
        <w:t xml:space="preserve"> Financial Services</w:t>
      </w:r>
      <w:r w:rsidRPr="00B330A1">
        <w:rPr>
          <w:b/>
          <w:bCs/>
          <w:iCs/>
          <w:caps/>
        </w:rPr>
        <w:t>?</w:t>
      </w:r>
      <w:r w:rsidRPr="00B330A1">
        <w:t xml:space="preserve"> </w:t>
      </w:r>
    </w:p>
    <w:p w14:paraId="65B4CFE0" w14:textId="522C0570" w:rsidR="004810D9" w:rsidRPr="00B330A1" w:rsidRDefault="004810D9" w:rsidP="00B330A1">
      <w:pPr>
        <w:pStyle w:val="Default"/>
        <w:spacing w:after="240" w:line="480" w:lineRule="auto"/>
        <w:ind w:left="720" w:hanging="720"/>
        <w:rPr>
          <w:color w:val="auto"/>
        </w:rPr>
      </w:pPr>
      <w:r w:rsidRPr="00B330A1">
        <w:rPr>
          <w:color w:val="auto"/>
        </w:rPr>
        <w:t xml:space="preserve">A. </w:t>
      </w:r>
      <w:r w:rsidR="004B0732" w:rsidRPr="00B330A1">
        <w:rPr>
          <w:color w:val="auto"/>
        </w:rPr>
        <w:tab/>
      </w:r>
      <w:r w:rsidRPr="00B330A1">
        <w:rPr>
          <w:color w:val="auto"/>
        </w:rPr>
        <w:t xml:space="preserve">Yes. The review team made one </w:t>
      </w:r>
      <w:r w:rsidR="00792B60" w:rsidRPr="00792B60">
        <w:rPr>
          <w:color w:val="auto"/>
          <w:highlight w:val="black"/>
        </w:rPr>
        <w:t>XXXXXXXXX</w:t>
      </w:r>
      <w:r w:rsidR="00792B60" w:rsidRPr="00604457">
        <w:rPr>
          <w:color w:val="auto"/>
          <w:highlight w:val="black"/>
        </w:rPr>
        <w:t>XX</w:t>
      </w:r>
      <w:r w:rsidR="00792B60" w:rsidRPr="00792B60">
        <w:rPr>
          <w:color w:val="auto"/>
          <w:highlight w:val="black"/>
        </w:rPr>
        <w:t>XXXXXXXXXXXXXX XXXXXXXXXXXXXXXXXXXXXXXXXXXXXXXXXXXXXXXXXXXXXXXXXXXXXXXXXXXXXXXXXXXXXXXXXXXXXXXXXXXXXXXXXXXXXXXXXXXXXXXXXXXXXXXXXXXXXXXXXXXXXXXXXXXXXXXXXXXXXXXXX</w:t>
      </w:r>
    </w:p>
    <w:p w14:paraId="6497BCDC" w14:textId="77777777" w:rsidR="00362707" w:rsidRPr="00B330A1" w:rsidRDefault="00362707" w:rsidP="00B330A1">
      <w:pPr>
        <w:pStyle w:val="Default"/>
        <w:spacing w:after="240" w:line="276" w:lineRule="auto"/>
        <w:ind w:left="720" w:hanging="720"/>
        <w:rPr>
          <w:b/>
          <w:caps/>
          <w:color w:val="auto"/>
        </w:rPr>
      </w:pPr>
      <w:r w:rsidRPr="00B330A1">
        <w:rPr>
          <w:b/>
          <w:caps/>
          <w:color w:val="auto"/>
        </w:rPr>
        <w:t xml:space="preserve">Q. </w:t>
      </w:r>
      <w:r w:rsidR="004B0732">
        <w:rPr>
          <w:b/>
          <w:caps/>
          <w:color w:val="auto"/>
        </w:rPr>
        <w:tab/>
      </w:r>
      <w:r w:rsidRPr="00B330A1">
        <w:rPr>
          <w:b/>
          <w:caps/>
          <w:color w:val="auto"/>
        </w:rPr>
        <w:t>Is there an Owners</w:t>
      </w:r>
      <w:r w:rsidRPr="00B330A1">
        <w:rPr>
          <w:rFonts w:hint="eastAsia"/>
          <w:b/>
          <w:caps/>
          <w:color w:val="auto"/>
        </w:rPr>
        <w:t>’</w:t>
      </w:r>
      <w:r w:rsidRPr="00B330A1">
        <w:rPr>
          <w:b/>
          <w:caps/>
          <w:color w:val="auto"/>
        </w:rPr>
        <w:t xml:space="preserve"> Cost Review being conducted for the period April through June 2015.</w:t>
      </w:r>
    </w:p>
    <w:p w14:paraId="2C3520C2" w14:textId="77777777" w:rsidR="004810D9" w:rsidRPr="004B0732" w:rsidRDefault="00362707" w:rsidP="00B330A1">
      <w:pPr>
        <w:pStyle w:val="Default"/>
        <w:spacing w:after="240" w:line="480" w:lineRule="auto"/>
        <w:ind w:left="720" w:hanging="720"/>
        <w:rPr>
          <w:color w:val="auto"/>
        </w:rPr>
      </w:pPr>
      <w:r w:rsidRPr="00B330A1">
        <w:rPr>
          <w:color w:val="auto"/>
        </w:rPr>
        <w:t xml:space="preserve">A. </w:t>
      </w:r>
      <w:r w:rsidR="004B0732">
        <w:rPr>
          <w:color w:val="auto"/>
        </w:rPr>
        <w:tab/>
      </w:r>
      <w:r w:rsidRPr="00B330A1">
        <w:rPr>
          <w:color w:val="auto"/>
        </w:rPr>
        <w:t>As noted in GPC’s response to STF-77-16, t</w:t>
      </w:r>
      <w:r w:rsidRPr="00B330A1">
        <w:t>he Company is in the process of completing the 2</w:t>
      </w:r>
      <w:r w:rsidRPr="00B330A1">
        <w:rPr>
          <w:vertAlign w:val="superscript"/>
        </w:rPr>
        <w:t>nd</w:t>
      </w:r>
      <w:r w:rsidRPr="00B330A1">
        <w:t xml:space="preserve"> quarter 2015 Owners’ cost review.</w:t>
      </w:r>
    </w:p>
    <w:p w14:paraId="0D368E58" w14:textId="77777777" w:rsidR="00760642" w:rsidRPr="00B330A1" w:rsidRDefault="00760642" w:rsidP="00540D21">
      <w:pPr>
        <w:pStyle w:val="Heading1"/>
        <w:rPr>
          <w:rFonts w:ascii="Times New Roman" w:hAnsi="Times New Roman"/>
          <w:b/>
          <w:szCs w:val="24"/>
        </w:rPr>
      </w:pPr>
      <w:bookmarkStart w:id="6" w:name="_Toc421544316"/>
      <w:r w:rsidRPr="00B330A1">
        <w:rPr>
          <w:rFonts w:ascii="Times New Roman" w:hAnsi="Times New Roman"/>
          <w:b/>
          <w:szCs w:val="24"/>
        </w:rPr>
        <w:t xml:space="preserve">IV. </w:t>
      </w:r>
      <w:r w:rsidRPr="00B330A1">
        <w:rPr>
          <w:rFonts w:ascii="Times New Roman" w:hAnsi="Times New Roman"/>
          <w:b/>
          <w:szCs w:val="24"/>
        </w:rPr>
        <w:tab/>
        <w:t>DISCUSSION OF REVIEW PROCEDURES AND CONTROLS</w:t>
      </w:r>
      <w:bookmarkEnd w:id="6"/>
    </w:p>
    <w:p w14:paraId="00FF6D9C" w14:textId="77777777" w:rsidR="00760642" w:rsidRPr="004B0732" w:rsidRDefault="00760642" w:rsidP="00E56694">
      <w:pPr>
        <w:spacing w:after="240" w:line="276" w:lineRule="auto"/>
        <w:ind w:left="720" w:hanging="810"/>
        <w:rPr>
          <w:rFonts w:cs="Times New Roman"/>
          <w:b/>
        </w:rPr>
      </w:pPr>
      <w:r w:rsidRPr="004B0732">
        <w:rPr>
          <w:rFonts w:cs="Times New Roman"/>
          <w:b/>
        </w:rPr>
        <w:t xml:space="preserve">Q. </w:t>
      </w:r>
      <w:r w:rsidRPr="004B0732">
        <w:rPr>
          <w:rFonts w:cs="Times New Roman"/>
          <w:b/>
        </w:rPr>
        <w:tab/>
      </w:r>
      <w:r w:rsidR="00983CA1" w:rsidRPr="004B0732">
        <w:rPr>
          <w:rFonts w:cs="Times New Roman"/>
          <w:b/>
        </w:rPr>
        <w:t xml:space="preserve">DOES </w:t>
      </w:r>
      <w:r w:rsidRPr="004B0732">
        <w:rPr>
          <w:rFonts w:cs="Times New Roman"/>
          <w:b/>
        </w:rPr>
        <w:t xml:space="preserve">THE COMPANY </w:t>
      </w:r>
      <w:r w:rsidR="00983CA1" w:rsidRPr="004B0732">
        <w:rPr>
          <w:rFonts w:cs="Times New Roman"/>
          <w:b/>
        </w:rPr>
        <w:t xml:space="preserve">CONTINUE </w:t>
      </w:r>
      <w:r w:rsidRPr="004B0732">
        <w:rPr>
          <w:rFonts w:cs="Times New Roman"/>
          <w:b/>
        </w:rPr>
        <w:t xml:space="preserve">TO MAINTAIN </w:t>
      </w:r>
      <w:r w:rsidR="000237AA" w:rsidRPr="004B0732">
        <w:rPr>
          <w:rFonts w:cs="Times New Roman"/>
          <w:b/>
        </w:rPr>
        <w:t xml:space="preserve">OVERSIGHT OF </w:t>
      </w:r>
      <w:r w:rsidRPr="004B0732">
        <w:rPr>
          <w:rFonts w:cs="Times New Roman"/>
          <w:b/>
        </w:rPr>
        <w:t xml:space="preserve">ITS VARIOUS CONTROLS AND PROCEDURES TO </w:t>
      </w:r>
      <w:r w:rsidR="00983CA1" w:rsidRPr="004B0732">
        <w:rPr>
          <w:rFonts w:cs="Times New Roman"/>
          <w:b/>
        </w:rPr>
        <w:t>ENSURE</w:t>
      </w:r>
      <w:r w:rsidRPr="004B0732">
        <w:rPr>
          <w:rFonts w:cs="Times New Roman"/>
          <w:b/>
        </w:rPr>
        <w:t xml:space="preserve"> ACCURATE REPORTING OF PROJECT COSTS?</w:t>
      </w:r>
    </w:p>
    <w:p w14:paraId="621CB085" w14:textId="77777777" w:rsidR="000237AA" w:rsidRPr="004B0732" w:rsidRDefault="00760642" w:rsidP="002B0F87">
      <w:pPr>
        <w:spacing w:line="480" w:lineRule="auto"/>
        <w:ind w:left="720" w:hanging="810"/>
        <w:rPr>
          <w:rFonts w:cs="Times New Roman"/>
        </w:rPr>
      </w:pPr>
      <w:r w:rsidRPr="004B0732">
        <w:rPr>
          <w:rFonts w:cs="Times New Roman"/>
        </w:rPr>
        <w:t xml:space="preserve">A. </w:t>
      </w:r>
      <w:r w:rsidRPr="004B0732">
        <w:rPr>
          <w:rFonts w:cs="Times New Roman"/>
        </w:rPr>
        <w:tab/>
        <w:t>Yes</w:t>
      </w:r>
      <w:r w:rsidR="000C7A3D" w:rsidRPr="004B0732">
        <w:rPr>
          <w:rFonts w:cs="Times New Roman"/>
        </w:rPr>
        <w:t>.  In</w:t>
      </w:r>
      <w:r w:rsidR="00983CA1" w:rsidRPr="004B0732">
        <w:rPr>
          <w:rFonts w:cs="Times New Roman"/>
        </w:rPr>
        <w:t xml:space="preserve"> my opinion,</w:t>
      </w:r>
      <w:r w:rsidRPr="004B0732">
        <w:rPr>
          <w:rFonts w:cs="Times New Roman"/>
        </w:rPr>
        <w:t xml:space="preserve"> the Company is </w:t>
      </w:r>
      <w:r w:rsidR="00CD6042" w:rsidRPr="004B0732">
        <w:rPr>
          <w:rFonts w:cs="Times New Roman"/>
        </w:rPr>
        <w:t xml:space="preserve">continuing </w:t>
      </w:r>
      <w:r w:rsidR="00B02F4C" w:rsidRPr="004B0732">
        <w:rPr>
          <w:rFonts w:cs="Times New Roman"/>
        </w:rPr>
        <w:t>to maintain</w:t>
      </w:r>
      <w:r w:rsidR="008263C9" w:rsidRPr="004B0732">
        <w:rPr>
          <w:rFonts w:cs="Times New Roman"/>
        </w:rPr>
        <w:t xml:space="preserve"> </w:t>
      </w:r>
      <w:r w:rsidR="000237AA" w:rsidRPr="004B0732">
        <w:rPr>
          <w:rFonts w:cs="Times New Roman"/>
        </w:rPr>
        <w:t xml:space="preserve">oversight of </w:t>
      </w:r>
      <w:r w:rsidRPr="004B0732">
        <w:rPr>
          <w:rFonts w:cs="Times New Roman"/>
        </w:rPr>
        <w:t xml:space="preserve">its controls and </w:t>
      </w:r>
      <w:r w:rsidR="00B02F4C" w:rsidRPr="004B0732">
        <w:rPr>
          <w:rFonts w:cs="Times New Roman"/>
        </w:rPr>
        <w:t>procedures to</w:t>
      </w:r>
      <w:r w:rsidRPr="004B0732">
        <w:rPr>
          <w:rFonts w:cs="Times New Roman"/>
        </w:rPr>
        <w:t xml:space="preserve"> ensure that Project costs are being </w:t>
      </w:r>
      <w:r w:rsidR="000237AA" w:rsidRPr="004B0732">
        <w:rPr>
          <w:rFonts w:cs="Times New Roman"/>
        </w:rPr>
        <w:t xml:space="preserve">properly </w:t>
      </w:r>
      <w:r w:rsidRPr="004B0732">
        <w:rPr>
          <w:rFonts w:cs="Times New Roman"/>
        </w:rPr>
        <w:t>re</w:t>
      </w:r>
      <w:r w:rsidR="00960FA0" w:rsidRPr="004B0732">
        <w:rPr>
          <w:rFonts w:cs="Times New Roman"/>
        </w:rPr>
        <w:t>corded</w:t>
      </w:r>
      <w:r w:rsidR="000237AA" w:rsidRPr="004B0732">
        <w:rPr>
          <w:rFonts w:cs="Times New Roman"/>
        </w:rPr>
        <w:t>.</w:t>
      </w:r>
      <w:r w:rsidR="008263C9" w:rsidRPr="004B0732">
        <w:rPr>
          <w:rFonts w:cs="Times New Roman"/>
        </w:rPr>
        <w:t xml:space="preserve"> </w:t>
      </w:r>
      <w:r w:rsidR="004841C2" w:rsidRPr="004B0732">
        <w:rPr>
          <w:rFonts w:cs="Times New Roman"/>
        </w:rPr>
        <w:lastRenderedPageBreak/>
        <w:t>As</w:t>
      </w:r>
      <w:r w:rsidR="000237AA" w:rsidRPr="004B0732">
        <w:rPr>
          <w:rFonts w:cs="Times New Roman"/>
        </w:rPr>
        <w:t xml:space="preserve"> noted previously</w:t>
      </w:r>
      <w:r w:rsidR="008263C9" w:rsidRPr="004B0732">
        <w:rPr>
          <w:rFonts w:cs="Times New Roman"/>
        </w:rPr>
        <w:t xml:space="preserve"> </w:t>
      </w:r>
      <w:r w:rsidR="007A2613" w:rsidRPr="004B0732">
        <w:rPr>
          <w:rFonts w:cs="Times New Roman"/>
        </w:rPr>
        <w:t>in</w:t>
      </w:r>
      <w:r w:rsidR="002066AE" w:rsidRPr="004B0732">
        <w:rPr>
          <w:rFonts w:cs="Times New Roman"/>
        </w:rPr>
        <w:t xml:space="preserve"> my testimony</w:t>
      </w:r>
      <w:r w:rsidR="000237AA" w:rsidRPr="004B0732">
        <w:rPr>
          <w:rFonts w:cs="Times New Roman"/>
        </w:rPr>
        <w:t xml:space="preserve">, </w:t>
      </w:r>
      <w:r w:rsidR="007031DD" w:rsidRPr="004B0732">
        <w:rPr>
          <w:rFonts w:cs="Times New Roman"/>
        </w:rPr>
        <w:t xml:space="preserve">the </w:t>
      </w:r>
      <w:r w:rsidR="007A2613" w:rsidRPr="004B0732">
        <w:rPr>
          <w:rFonts w:cs="Times New Roman"/>
        </w:rPr>
        <w:t>C</w:t>
      </w:r>
      <w:r w:rsidR="007031DD" w:rsidRPr="004B0732">
        <w:rPr>
          <w:rFonts w:cs="Times New Roman"/>
        </w:rPr>
        <w:t xml:space="preserve">ompany provided information on its controls and procedures that were reflected in the </w:t>
      </w:r>
      <w:r w:rsidR="00D731CB" w:rsidRPr="004B0732">
        <w:rPr>
          <w:rFonts w:cs="Times New Roman"/>
        </w:rPr>
        <w:t>Thirteenth</w:t>
      </w:r>
      <w:r w:rsidR="007031DD" w:rsidRPr="004B0732">
        <w:rPr>
          <w:rFonts w:cs="Times New Roman"/>
        </w:rPr>
        <w:t xml:space="preserve"> </w:t>
      </w:r>
      <w:r w:rsidR="007A2613" w:rsidRPr="004B0732">
        <w:rPr>
          <w:rFonts w:cs="Times New Roman"/>
        </w:rPr>
        <w:t xml:space="preserve">Semi-Annual </w:t>
      </w:r>
      <w:r w:rsidR="007031DD" w:rsidRPr="004B0732">
        <w:rPr>
          <w:rFonts w:cs="Times New Roman"/>
        </w:rPr>
        <w:t>VCM Reporting Period.</w:t>
      </w:r>
    </w:p>
    <w:p w14:paraId="01ACB6AA" w14:textId="77777777" w:rsidR="00027A51" w:rsidRPr="004B0732" w:rsidRDefault="007031DD" w:rsidP="00A52240">
      <w:pPr>
        <w:spacing w:after="240" w:line="480" w:lineRule="auto"/>
        <w:ind w:left="720"/>
        <w:rPr>
          <w:rFonts w:cs="Times New Roman"/>
        </w:rPr>
      </w:pPr>
      <w:r w:rsidRPr="004B0732">
        <w:rPr>
          <w:rFonts w:cs="Times New Roman"/>
        </w:rPr>
        <w:t>Also, t</w:t>
      </w:r>
      <w:r w:rsidR="00760642" w:rsidRPr="004B0732">
        <w:rPr>
          <w:rFonts w:cs="Times New Roman"/>
        </w:rPr>
        <w:t>he most recent audit of the Company’s books and records was</w:t>
      </w:r>
      <w:r w:rsidR="00E33516" w:rsidRPr="004B0732">
        <w:rPr>
          <w:rFonts w:cs="Times New Roman"/>
        </w:rPr>
        <w:t xml:space="preserve"> completed</w:t>
      </w:r>
      <w:r w:rsidR="00760642" w:rsidRPr="004B0732">
        <w:rPr>
          <w:rFonts w:cs="Times New Roman"/>
        </w:rPr>
        <w:t xml:space="preserve"> for the 12-month period ending December 31, 201</w:t>
      </w:r>
      <w:r w:rsidR="00F56792" w:rsidRPr="004B0732">
        <w:rPr>
          <w:rFonts w:cs="Times New Roman"/>
        </w:rPr>
        <w:t>4</w:t>
      </w:r>
      <w:r w:rsidR="00062147" w:rsidRPr="004B0732">
        <w:rPr>
          <w:rFonts w:cs="Times New Roman"/>
        </w:rPr>
        <w:t>,</w:t>
      </w:r>
      <w:r w:rsidR="00760642" w:rsidRPr="004B0732">
        <w:rPr>
          <w:rFonts w:cs="Times New Roman"/>
        </w:rPr>
        <w:t xml:space="preserve"> as was acknowledged in the Company’s response to Staff’s </w:t>
      </w:r>
      <w:r w:rsidR="000C3723" w:rsidRPr="004B0732">
        <w:rPr>
          <w:rFonts w:cs="Times New Roman"/>
        </w:rPr>
        <w:t xml:space="preserve">previous </w:t>
      </w:r>
      <w:r w:rsidR="00760642" w:rsidRPr="004B0732">
        <w:rPr>
          <w:rFonts w:cs="Times New Roman"/>
        </w:rPr>
        <w:t>data request STF-</w:t>
      </w:r>
      <w:r w:rsidR="00F56792" w:rsidRPr="004B0732">
        <w:rPr>
          <w:rFonts w:cs="Times New Roman"/>
        </w:rPr>
        <w:t>72-8</w:t>
      </w:r>
      <w:r w:rsidR="00760642" w:rsidRPr="004B0732">
        <w:rPr>
          <w:rFonts w:cs="Times New Roman"/>
        </w:rPr>
        <w:t>. Based upon information provided in the audit of the Company for the reporting period</w:t>
      </w:r>
      <w:r w:rsidR="009621AA" w:rsidRPr="004B0732">
        <w:rPr>
          <w:rFonts w:cs="Times New Roman"/>
        </w:rPr>
        <w:t xml:space="preserve"> ending</w:t>
      </w:r>
      <w:r w:rsidR="00760642" w:rsidRPr="004B0732">
        <w:rPr>
          <w:rFonts w:cs="Times New Roman"/>
        </w:rPr>
        <w:t xml:space="preserve"> December 31, 201</w:t>
      </w:r>
      <w:r w:rsidR="00F56792" w:rsidRPr="004B0732">
        <w:rPr>
          <w:rFonts w:cs="Times New Roman"/>
        </w:rPr>
        <w:t>4</w:t>
      </w:r>
      <w:r w:rsidR="00983CA1" w:rsidRPr="004B0732">
        <w:rPr>
          <w:rFonts w:cs="Times New Roman"/>
        </w:rPr>
        <w:t>,</w:t>
      </w:r>
      <w:r w:rsidR="00760642" w:rsidRPr="004B0732">
        <w:rPr>
          <w:rFonts w:cs="Times New Roman"/>
        </w:rPr>
        <w:t xml:space="preserve"> Deloitte assessed the </w:t>
      </w:r>
      <w:r w:rsidR="00983CA1" w:rsidRPr="004B0732">
        <w:rPr>
          <w:rFonts w:cs="Times New Roman"/>
        </w:rPr>
        <w:t xml:space="preserve">Company’s </w:t>
      </w:r>
      <w:r w:rsidR="00760642" w:rsidRPr="004B0732">
        <w:rPr>
          <w:rFonts w:cs="Times New Roman"/>
        </w:rPr>
        <w:t xml:space="preserve">internal controls </w:t>
      </w:r>
      <w:r w:rsidR="00B02F4C" w:rsidRPr="004B0732">
        <w:rPr>
          <w:rFonts w:cs="Times New Roman"/>
        </w:rPr>
        <w:t xml:space="preserve">and </w:t>
      </w:r>
      <w:r w:rsidR="00E93D2D" w:rsidRPr="004B0732">
        <w:rPr>
          <w:rFonts w:cs="Times New Roman"/>
        </w:rPr>
        <w:t>found</w:t>
      </w:r>
      <w:r w:rsidR="00760642" w:rsidRPr="004B0732">
        <w:rPr>
          <w:rFonts w:cs="Times New Roman"/>
        </w:rPr>
        <w:t xml:space="preserve"> that the Company was</w:t>
      </w:r>
      <w:r w:rsidR="00E93D2D" w:rsidRPr="004B0732">
        <w:rPr>
          <w:rFonts w:cs="Times New Roman"/>
        </w:rPr>
        <w:t xml:space="preserve"> properly</w:t>
      </w:r>
      <w:r w:rsidR="00760642" w:rsidRPr="004B0732">
        <w:rPr>
          <w:rFonts w:cs="Times New Roman"/>
        </w:rPr>
        <w:t xml:space="preserve"> maintaining internal controls over financial reporting.  Based upon t</w:t>
      </w:r>
      <w:r w:rsidRPr="004B0732">
        <w:rPr>
          <w:rFonts w:cs="Times New Roman"/>
        </w:rPr>
        <w:t>h</w:t>
      </w:r>
      <w:r w:rsidR="004B0732">
        <w:rPr>
          <w:rFonts w:cs="Times New Roman"/>
        </w:rPr>
        <w:t>e</w:t>
      </w:r>
      <w:r w:rsidR="00155209" w:rsidRPr="004B0732">
        <w:rPr>
          <w:rFonts w:cs="Times New Roman"/>
        </w:rPr>
        <w:t xml:space="preserve"> information provided in </w:t>
      </w:r>
      <w:r w:rsidR="00A13232" w:rsidRPr="004B0732">
        <w:rPr>
          <w:rFonts w:cs="Times New Roman"/>
        </w:rPr>
        <w:t xml:space="preserve">the Company’s </w:t>
      </w:r>
      <w:r w:rsidR="00155209" w:rsidRPr="004B0732">
        <w:rPr>
          <w:rFonts w:cs="Times New Roman"/>
        </w:rPr>
        <w:t>response to STF-7</w:t>
      </w:r>
      <w:r w:rsidR="00362707" w:rsidRPr="004B0732">
        <w:rPr>
          <w:rFonts w:cs="Times New Roman"/>
        </w:rPr>
        <w:t>7-8 and STF-7</w:t>
      </w:r>
      <w:r w:rsidR="00155209" w:rsidRPr="004B0732">
        <w:rPr>
          <w:rFonts w:cs="Times New Roman"/>
        </w:rPr>
        <w:t>2-</w:t>
      </w:r>
      <w:r w:rsidRPr="004B0732">
        <w:rPr>
          <w:rFonts w:cs="Times New Roman"/>
        </w:rPr>
        <w:t>8</w:t>
      </w:r>
      <w:r w:rsidR="00983CA1" w:rsidRPr="004B0732">
        <w:rPr>
          <w:rFonts w:cs="Times New Roman"/>
        </w:rPr>
        <w:t>,</w:t>
      </w:r>
      <w:r w:rsidR="00760642" w:rsidRPr="004B0732">
        <w:rPr>
          <w:rFonts w:cs="Times New Roman"/>
        </w:rPr>
        <w:t xml:space="preserve"> I believe that the Company is continuing to </w:t>
      </w:r>
      <w:r w:rsidR="000C3723" w:rsidRPr="004B0732">
        <w:rPr>
          <w:rFonts w:cs="Times New Roman"/>
        </w:rPr>
        <w:t xml:space="preserve">apply </w:t>
      </w:r>
      <w:r w:rsidR="00760642" w:rsidRPr="004B0732">
        <w:rPr>
          <w:rFonts w:cs="Times New Roman"/>
        </w:rPr>
        <w:t>its prescribed internal controls and procedures</w:t>
      </w:r>
      <w:r w:rsidR="00983CA1" w:rsidRPr="004B0732">
        <w:rPr>
          <w:rFonts w:cs="Times New Roman"/>
        </w:rPr>
        <w:t xml:space="preserve"> adequately</w:t>
      </w:r>
      <w:r w:rsidR="00277486" w:rsidRPr="004B0732">
        <w:rPr>
          <w:rFonts w:cs="Times New Roman"/>
        </w:rPr>
        <w:t>.</w:t>
      </w:r>
      <w:r w:rsidR="008263C9" w:rsidRPr="004B0732">
        <w:rPr>
          <w:rFonts w:cs="Times New Roman"/>
        </w:rPr>
        <w:t xml:space="preserve"> </w:t>
      </w:r>
      <w:r w:rsidR="000C3723" w:rsidRPr="004B0732">
        <w:rPr>
          <w:rFonts w:cs="Times New Roman"/>
        </w:rPr>
        <w:t xml:space="preserve">I will note that when IA </w:t>
      </w:r>
      <w:r w:rsidR="006A0266" w:rsidRPr="004B0732">
        <w:rPr>
          <w:rFonts w:cs="Times New Roman"/>
        </w:rPr>
        <w:t xml:space="preserve">has </w:t>
      </w:r>
      <w:r w:rsidR="000C3723" w:rsidRPr="004B0732">
        <w:rPr>
          <w:rFonts w:cs="Times New Roman"/>
        </w:rPr>
        <w:t>raise</w:t>
      </w:r>
      <w:r w:rsidR="006A0266" w:rsidRPr="004B0732">
        <w:rPr>
          <w:rFonts w:cs="Times New Roman"/>
        </w:rPr>
        <w:t>d</w:t>
      </w:r>
      <w:r w:rsidR="000C3723" w:rsidRPr="004B0732">
        <w:rPr>
          <w:rFonts w:cs="Times New Roman"/>
        </w:rPr>
        <w:t xml:space="preserve"> any concerns it has</w:t>
      </w:r>
      <w:r w:rsidR="006A0266" w:rsidRPr="004B0732">
        <w:rPr>
          <w:rFonts w:cs="Times New Roman"/>
        </w:rPr>
        <w:t xml:space="preserve"> with procedures</w:t>
      </w:r>
      <w:r w:rsidR="000C3723" w:rsidRPr="004B0732">
        <w:rPr>
          <w:rFonts w:cs="Times New Roman"/>
        </w:rPr>
        <w:t xml:space="preserve">, the Company </w:t>
      </w:r>
      <w:r w:rsidR="006A0266" w:rsidRPr="004B0732">
        <w:rPr>
          <w:rFonts w:cs="Times New Roman"/>
        </w:rPr>
        <w:t xml:space="preserve">has gone forward to address IA’s </w:t>
      </w:r>
      <w:r w:rsidR="000C3723" w:rsidRPr="004B0732">
        <w:rPr>
          <w:rFonts w:cs="Times New Roman"/>
        </w:rPr>
        <w:t>recommendations.</w:t>
      </w:r>
      <w:r w:rsidR="008263C9" w:rsidRPr="004B0732">
        <w:rPr>
          <w:rFonts w:cs="Times New Roman"/>
        </w:rPr>
        <w:t xml:space="preserve"> </w:t>
      </w:r>
      <w:r w:rsidR="00760642" w:rsidRPr="004B0732">
        <w:rPr>
          <w:rFonts w:cs="Times New Roman"/>
        </w:rPr>
        <w:t xml:space="preserve">With respect to the monthly Project EPC invoices, controls have been in place </w:t>
      </w:r>
      <w:r w:rsidR="00BC4B2C" w:rsidRPr="004B0732">
        <w:rPr>
          <w:rFonts w:cs="Times New Roman"/>
        </w:rPr>
        <w:t xml:space="preserve">to </w:t>
      </w:r>
      <w:r w:rsidR="00760642" w:rsidRPr="004B0732">
        <w:rPr>
          <w:rFonts w:cs="Times New Roman"/>
        </w:rPr>
        <w:t xml:space="preserve">address the verification, approval and </w:t>
      </w:r>
      <w:r w:rsidR="00941BB6" w:rsidRPr="004B0732">
        <w:rPr>
          <w:rFonts w:cs="Times New Roman"/>
        </w:rPr>
        <w:t>recording</w:t>
      </w:r>
      <w:r w:rsidR="00760642" w:rsidRPr="004B0732">
        <w:rPr>
          <w:rFonts w:cs="Times New Roman"/>
        </w:rPr>
        <w:t xml:space="preserve"> of costs in accordance with Company accounting policies and procedures.  This process entails a sampling of invoices and </w:t>
      </w:r>
      <w:r w:rsidR="00E93D2D" w:rsidRPr="004B0732">
        <w:rPr>
          <w:rFonts w:cs="Times New Roman"/>
        </w:rPr>
        <w:t xml:space="preserve">provides </w:t>
      </w:r>
      <w:r w:rsidR="00760642" w:rsidRPr="004B0732">
        <w:rPr>
          <w:rFonts w:cs="Times New Roman"/>
        </w:rPr>
        <w:t>analysis of the flow</w:t>
      </w:r>
      <w:r w:rsidR="00E93D2D" w:rsidRPr="004B0732">
        <w:rPr>
          <w:rFonts w:cs="Times New Roman"/>
        </w:rPr>
        <w:t>,</w:t>
      </w:r>
      <w:r w:rsidR="00760642" w:rsidRPr="004B0732">
        <w:rPr>
          <w:rFonts w:cs="Times New Roman"/>
        </w:rPr>
        <w:t xml:space="preserve"> from approval of costs to the recording of costs on the Company’s books and records</w:t>
      </w:r>
      <w:r w:rsidR="00E93D2D" w:rsidRPr="004B0732">
        <w:rPr>
          <w:rFonts w:cs="Times New Roman"/>
        </w:rPr>
        <w:t>,</w:t>
      </w:r>
      <w:r w:rsidR="00760642" w:rsidRPr="004B0732">
        <w:rPr>
          <w:rFonts w:cs="Times New Roman"/>
        </w:rPr>
        <w:t xml:space="preserve"> pursuant to the procedures in place.  </w:t>
      </w:r>
      <w:r w:rsidR="00BC334B" w:rsidRPr="004B0732">
        <w:rPr>
          <w:rFonts w:cs="Times New Roman"/>
        </w:rPr>
        <w:t xml:space="preserve">The sampling of invoices is completed based upon prescribed </w:t>
      </w:r>
      <w:r w:rsidR="00062147" w:rsidRPr="004B0732">
        <w:rPr>
          <w:rFonts w:cs="Times New Roman"/>
        </w:rPr>
        <w:t>Project</w:t>
      </w:r>
      <w:r w:rsidR="00BC334B" w:rsidRPr="004B0732">
        <w:rPr>
          <w:rFonts w:cs="Times New Roman"/>
        </w:rPr>
        <w:t xml:space="preserve"> SOX </w:t>
      </w:r>
      <w:r w:rsidR="007A2613" w:rsidRPr="004B0732">
        <w:rPr>
          <w:rFonts w:cs="Times New Roman"/>
        </w:rPr>
        <w:t xml:space="preserve">404 </w:t>
      </w:r>
      <w:r w:rsidR="00BC334B" w:rsidRPr="004B0732">
        <w:rPr>
          <w:rFonts w:cs="Times New Roman"/>
        </w:rPr>
        <w:t>Controls.</w:t>
      </w:r>
    </w:p>
    <w:p w14:paraId="59E83641" w14:textId="77777777" w:rsidR="00760642" w:rsidRPr="00B330A1" w:rsidRDefault="00760642" w:rsidP="000E6954">
      <w:pPr>
        <w:pStyle w:val="Heading1"/>
        <w:rPr>
          <w:rFonts w:ascii="Times New Roman" w:hAnsi="Times New Roman"/>
          <w:b/>
          <w:szCs w:val="24"/>
        </w:rPr>
      </w:pPr>
      <w:bookmarkStart w:id="7" w:name="_Toc421544317"/>
      <w:r w:rsidRPr="00B330A1">
        <w:rPr>
          <w:rFonts w:ascii="Times New Roman" w:hAnsi="Times New Roman"/>
          <w:b/>
          <w:szCs w:val="24"/>
        </w:rPr>
        <w:lastRenderedPageBreak/>
        <w:t xml:space="preserve">V. </w:t>
      </w:r>
      <w:r w:rsidRPr="00B330A1">
        <w:rPr>
          <w:rFonts w:ascii="Times New Roman" w:hAnsi="Times New Roman"/>
          <w:b/>
          <w:szCs w:val="24"/>
        </w:rPr>
        <w:tab/>
        <w:t>FINDINGS BASED UPON REVIEW</w:t>
      </w:r>
      <w:bookmarkEnd w:id="7"/>
    </w:p>
    <w:p w14:paraId="3C7632AF" w14:textId="77777777" w:rsidR="00760642" w:rsidRPr="004B0732" w:rsidRDefault="00760642" w:rsidP="000E6954">
      <w:pPr>
        <w:numPr>
          <w:ilvl w:val="0"/>
          <w:numId w:val="15"/>
        </w:numPr>
        <w:tabs>
          <w:tab w:val="clear" w:pos="1080"/>
        </w:tabs>
        <w:spacing w:after="240" w:line="276" w:lineRule="auto"/>
        <w:ind w:left="720"/>
        <w:rPr>
          <w:rFonts w:cs="Times New Roman"/>
          <w:b/>
          <w:bCs/>
        </w:rPr>
      </w:pPr>
      <w:r w:rsidRPr="004B0732">
        <w:rPr>
          <w:rFonts w:cs="Times New Roman"/>
          <w:b/>
        </w:rPr>
        <w:t xml:space="preserve">PLEASE DISCUSS YOUR FINDINGS BASED UPON YOUR REVIEW OF THE COMPANY’S REPORTING AND RECORDING OF THE PROJECT CONSTRUCTION COSTS FOR THE PERIOD </w:t>
      </w:r>
      <w:r w:rsidR="0041674A" w:rsidRPr="004B0732">
        <w:rPr>
          <w:rFonts w:cs="Times New Roman"/>
          <w:b/>
        </w:rPr>
        <w:t>J</w:t>
      </w:r>
      <w:r w:rsidR="00330D79" w:rsidRPr="004B0732">
        <w:rPr>
          <w:rFonts w:cs="Times New Roman"/>
          <w:b/>
        </w:rPr>
        <w:t xml:space="preserve">ANUARY </w:t>
      </w:r>
      <w:r w:rsidR="0041674A" w:rsidRPr="004B0732">
        <w:rPr>
          <w:rFonts w:cs="Times New Roman"/>
          <w:b/>
        </w:rPr>
        <w:t>1, 201</w:t>
      </w:r>
      <w:r w:rsidR="00330D79" w:rsidRPr="004B0732">
        <w:rPr>
          <w:rFonts w:cs="Times New Roman"/>
          <w:b/>
        </w:rPr>
        <w:t>5</w:t>
      </w:r>
      <w:r w:rsidR="0041674A" w:rsidRPr="004B0732">
        <w:rPr>
          <w:rFonts w:cs="Times New Roman"/>
          <w:b/>
        </w:rPr>
        <w:t xml:space="preserve"> THROUGH </w:t>
      </w:r>
      <w:r w:rsidR="00330D79" w:rsidRPr="004B0732">
        <w:rPr>
          <w:rFonts w:cs="Times New Roman"/>
          <w:b/>
        </w:rPr>
        <w:t>JUNE 30</w:t>
      </w:r>
      <w:r w:rsidR="0041674A" w:rsidRPr="004B0732">
        <w:rPr>
          <w:rFonts w:cs="Times New Roman"/>
          <w:b/>
        </w:rPr>
        <w:t>, 201</w:t>
      </w:r>
      <w:r w:rsidR="00330D79" w:rsidRPr="004B0732">
        <w:rPr>
          <w:rFonts w:cs="Times New Roman"/>
          <w:b/>
        </w:rPr>
        <w:t>5</w:t>
      </w:r>
      <w:r w:rsidRPr="004B0732">
        <w:rPr>
          <w:rFonts w:cs="Times New Roman"/>
          <w:b/>
        </w:rPr>
        <w:t>.</w:t>
      </w:r>
    </w:p>
    <w:p w14:paraId="1D83309A" w14:textId="77777777" w:rsidR="00760642" w:rsidRPr="004B0732" w:rsidRDefault="00760642" w:rsidP="00FC37A6">
      <w:pPr>
        <w:spacing w:after="240" w:line="480" w:lineRule="auto"/>
        <w:ind w:left="720" w:hanging="720"/>
        <w:rPr>
          <w:rFonts w:cs="Times New Roman"/>
        </w:rPr>
      </w:pPr>
      <w:r w:rsidRPr="004B0732">
        <w:rPr>
          <w:rFonts w:cs="Times New Roman"/>
        </w:rPr>
        <w:t>A.</w:t>
      </w:r>
      <w:r w:rsidRPr="004B0732">
        <w:rPr>
          <w:rFonts w:cs="Times New Roman"/>
        </w:rPr>
        <w:tab/>
        <w:t xml:space="preserve">Based upon my review of the </w:t>
      </w:r>
      <w:r w:rsidR="00215CEB" w:rsidRPr="004B0732">
        <w:rPr>
          <w:rFonts w:cs="Times New Roman"/>
        </w:rPr>
        <w:t xml:space="preserve">Vogtle Units 3 &amp; 4 </w:t>
      </w:r>
      <w:r w:rsidRPr="004B0732">
        <w:rPr>
          <w:rFonts w:cs="Times New Roman"/>
        </w:rPr>
        <w:t xml:space="preserve">Project cost data reported in the </w:t>
      </w:r>
      <w:r w:rsidR="00A021BC" w:rsidRPr="004B0732">
        <w:rPr>
          <w:rFonts w:cs="Times New Roman"/>
        </w:rPr>
        <w:t xml:space="preserve">Company’s </w:t>
      </w:r>
      <w:r w:rsidR="00D04E35">
        <w:rPr>
          <w:rFonts w:cs="Times New Roman"/>
        </w:rPr>
        <w:t>M</w:t>
      </w:r>
      <w:r w:rsidR="00A021BC" w:rsidRPr="009E31D1">
        <w:rPr>
          <w:rFonts w:cs="Times New Roman"/>
        </w:rPr>
        <w:t xml:space="preserve">onthly </w:t>
      </w:r>
      <w:r w:rsidR="00D04E35">
        <w:rPr>
          <w:rFonts w:cs="Times New Roman"/>
        </w:rPr>
        <w:t>F</w:t>
      </w:r>
      <w:r w:rsidR="00134CF7">
        <w:rPr>
          <w:rFonts w:cs="Times New Roman"/>
        </w:rPr>
        <w:t xml:space="preserve">inancial </w:t>
      </w:r>
      <w:r w:rsidR="00D04E35">
        <w:rPr>
          <w:rFonts w:cs="Times New Roman"/>
        </w:rPr>
        <w:t>Records C</w:t>
      </w:r>
      <w:r w:rsidRPr="009E31D1">
        <w:rPr>
          <w:rFonts w:cs="Times New Roman"/>
        </w:rPr>
        <w:t xml:space="preserve">ost </w:t>
      </w:r>
      <w:r w:rsidR="00D04E35">
        <w:rPr>
          <w:rFonts w:cs="Times New Roman"/>
        </w:rPr>
        <w:t>N</w:t>
      </w:r>
      <w:r w:rsidRPr="009E31D1">
        <w:rPr>
          <w:rFonts w:cs="Times New Roman"/>
        </w:rPr>
        <w:t>otebooks</w:t>
      </w:r>
      <w:r w:rsidRPr="004B0732">
        <w:rPr>
          <w:rFonts w:cs="Times New Roman"/>
        </w:rPr>
        <w:t xml:space="preserve"> for the period </w:t>
      </w:r>
      <w:r w:rsidR="00330D79" w:rsidRPr="004B0732">
        <w:rPr>
          <w:rFonts w:cs="Times New Roman"/>
        </w:rPr>
        <w:t xml:space="preserve">January </w:t>
      </w:r>
      <w:r w:rsidR="0041674A" w:rsidRPr="004B0732">
        <w:rPr>
          <w:rFonts w:cs="Times New Roman"/>
        </w:rPr>
        <w:t>1, 201</w:t>
      </w:r>
      <w:r w:rsidR="00330D79" w:rsidRPr="004B0732">
        <w:rPr>
          <w:rFonts w:cs="Times New Roman"/>
        </w:rPr>
        <w:t>5</w:t>
      </w:r>
      <w:r w:rsidR="0041674A" w:rsidRPr="004B0732">
        <w:rPr>
          <w:rFonts w:cs="Times New Roman"/>
        </w:rPr>
        <w:t xml:space="preserve"> through </w:t>
      </w:r>
      <w:r w:rsidR="001B35F5" w:rsidRPr="004B0732">
        <w:rPr>
          <w:rFonts w:cs="Times New Roman"/>
        </w:rPr>
        <w:t>June</w:t>
      </w:r>
      <w:r w:rsidR="001B35F5">
        <w:rPr>
          <w:rFonts w:cs="Times New Roman"/>
        </w:rPr>
        <w:t> </w:t>
      </w:r>
      <w:r w:rsidR="00330D79" w:rsidRPr="004B0732">
        <w:rPr>
          <w:rFonts w:cs="Times New Roman"/>
        </w:rPr>
        <w:t>30</w:t>
      </w:r>
      <w:r w:rsidR="0041674A" w:rsidRPr="004B0732">
        <w:rPr>
          <w:rFonts w:cs="Times New Roman"/>
        </w:rPr>
        <w:t>, 201</w:t>
      </w:r>
      <w:r w:rsidR="00330D79" w:rsidRPr="004B0732">
        <w:rPr>
          <w:rFonts w:cs="Times New Roman"/>
        </w:rPr>
        <w:t>5</w:t>
      </w:r>
      <w:r w:rsidR="00F8695C" w:rsidRPr="004B0732">
        <w:rPr>
          <w:rFonts w:cs="Times New Roman"/>
        </w:rPr>
        <w:t>,</w:t>
      </w:r>
      <w:r w:rsidRPr="004B0732">
        <w:rPr>
          <w:rFonts w:cs="Times New Roman"/>
        </w:rPr>
        <w:t xml:space="preserve"> I have </w:t>
      </w:r>
      <w:r w:rsidR="00DB3284">
        <w:rPr>
          <w:rFonts w:cs="Times New Roman"/>
        </w:rPr>
        <w:t>no</w:t>
      </w:r>
      <w:r w:rsidRPr="004B0732">
        <w:rPr>
          <w:rFonts w:cs="Times New Roman"/>
        </w:rPr>
        <w:t xml:space="preserve"> significant problems with the costs reported or </w:t>
      </w:r>
      <w:r w:rsidR="00F8695C" w:rsidRPr="004B0732">
        <w:rPr>
          <w:rFonts w:cs="Times New Roman"/>
        </w:rPr>
        <w:t xml:space="preserve">with </w:t>
      </w:r>
      <w:r w:rsidRPr="004B0732">
        <w:rPr>
          <w:rFonts w:cs="Times New Roman"/>
        </w:rPr>
        <w:t xml:space="preserve">the accounting controls and procedures in place and followed by the </w:t>
      </w:r>
      <w:r w:rsidR="00F56792" w:rsidRPr="004B0732">
        <w:rPr>
          <w:rFonts w:cs="Times New Roman"/>
        </w:rPr>
        <w:t xml:space="preserve">designated </w:t>
      </w:r>
      <w:r w:rsidRPr="004B0732">
        <w:rPr>
          <w:rFonts w:cs="Times New Roman"/>
        </w:rPr>
        <w:t xml:space="preserve">representatives of the Company.  </w:t>
      </w:r>
    </w:p>
    <w:p w14:paraId="4CEC534B" w14:textId="77777777" w:rsidR="00760642" w:rsidRPr="00B330A1" w:rsidRDefault="00760642" w:rsidP="000E6954">
      <w:pPr>
        <w:pStyle w:val="Heading1"/>
        <w:rPr>
          <w:rFonts w:ascii="Times New Roman" w:hAnsi="Times New Roman"/>
          <w:b/>
          <w:szCs w:val="24"/>
        </w:rPr>
      </w:pPr>
      <w:bookmarkStart w:id="8" w:name="_Toc421544318"/>
      <w:r w:rsidRPr="00B330A1">
        <w:rPr>
          <w:rFonts w:ascii="Times New Roman" w:hAnsi="Times New Roman"/>
          <w:b/>
          <w:szCs w:val="24"/>
        </w:rPr>
        <w:t xml:space="preserve">VI. </w:t>
      </w:r>
      <w:r w:rsidRPr="00B330A1">
        <w:rPr>
          <w:rFonts w:ascii="Times New Roman" w:hAnsi="Times New Roman"/>
          <w:b/>
          <w:szCs w:val="24"/>
        </w:rPr>
        <w:tab/>
        <w:t>RECOMMENDATIONS FOR FUTURE REVIEWS</w:t>
      </w:r>
      <w:bookmarkEnd w:id="8"/>
    </w:p>
    <w:p w14:paraId="21444BCD" w14:textId="77777777" w:rsidR="00760642" w:rsidRPr="004B0732" w:rsidRDefault="00760642" w:rsidP="000E6954">
      <w:pPr>
        <w:spacing w:after="240" w:line="276" w:lineRule="auto"/>
        <w:ind w:left="720" w:hanging="720"/>
        <w:rPr>
          <w:rFonts w:cs="Times New Roman"/>
          <w:b/>
          <w:bCs/>
        </w:rPr>
      </w:pPr>
      <w:r w:rsidRPr="004B0732">
        <w:rPr>
          <w:rFonts w:cs="Times New Roman"/>
          <w:b/>
        </w:rPr>
        <w:t>Q.</w:t>
      </w:r>
      <w:r w:rsidRPr="004B0732">
        <w:rPr>
          <w:rFonts w:cs="Times New Roman"/>
          <w:b/>
        </w:rPr>
        <w:tab/>
        <w:t>DO YOU HAVE ANY SPECIFIC RECOMMENDATIONS FOR FUTURE REVIEWS?</w:t>
      </w:r>
    </w:p>
    <w:p w14:paraId="541CABFF" w14:textId="77777777" w:rsidR="00616CA0" w:rsidRPr="004B0732" w:rsidRDefault="00760642" w:rsidP="000E6954">
      <w:pPr>
        <w:spacing w:after="240" w:line="480" w:lineRule="auto"/>
        <w:ind w:left="720" w:hanging="720"/>
        <w:rPr>
          <w:rFonts w:cs="Times New Roman"/>
        </w:rPr>
      </w:pPr>
      <w:r w:rsidRPr="004B0732">
        <w:rPr>
          <w:rFonts w:cs="Times New Roman"/>
        </w:rPr>
        <w:t>A.</w:t>
      </w:r>
      <w:r w:rsidRPr="004B0732">
        <w:rPr>
          <w:rFonts w:cs="Times New Roman"/>
        </w:rPr>
        <w:tab/>
        <w:t xml:space="preserve">Yes. </w:t>
      </w:r>
      <w:r w:rsidR="002C2FA5" w:rsidRPr="004B0732">
        <w:rPr>
          <w:rFonts w:cs="Times New Roman"/>
        </w:rPr>
        <w:t>As the construction of the Project continues</w:t>
      </w:r>
      <w:r w:rsidR="00EA4145" w:rsidRPr="004B0732">
        <w:rPr>
          <w:rFonts w:cs="Times New Roman"/>
        </w:rPr>
        <w:t>,</w:t>
      </w:r>
      <w:r w:rsidR="008263C9" w:rsidRPr="004B0732">
        <w:rPr>
          <w:rFonts w:cs="Times New Roman"/>
        </w:rPr>
        <w:t xml:space="preserve"> </w:t>
      </w:r>
      <w:r w:rsidR="00164EF7" w:rsidRPr="004B0732">
        <w:rPr>
          <w:rFonts w:cs="Times New Roman"/>
        </w:rPr>
        <w:t xml:space="preserve">I recommend that </w:t>
      </w:r>
      <w:r w:rsidR="002C2FA5" w:rsidRPr="004B0732">
        <w:rPr>
          <w:rFonts w:cs="Times New Roman"/>
        </w:rPr>
        <w:t>the Company keep Staff apprised</w:t>
      </w:r>
      <w:r w:rsidR="00362707" w:rsidRPr="004B0732">
        <w:rPr>
          <w:rFonts w:cs="Times New Roman"/>
        </w:rPr>
        <w:t>, as it has done in the past</w:t>
      </w:r>
      <w:r w:rsidR="001B35F5">
        <w:rPr>
          <w:rFonts w:cs="Times New Roman"/>
        </w:rPr>
        <w:t>,</w:t>
      </w:r>
      <w:r w:rsidR="002C2FA5" w:rsidRPr="004B0732">
        <w:rPr>
          <w:rFonts w:cs="Times New Roman"/>
        </w:rPr>
        <w:t xml:space="preserve"> of any and all changes in the accounting of the Project’s costs.  </w:t>
      </w:r>
      <w:r w:rsidR="008F749C" w:rsidRPr="004B0732">
        <w:rPr>
          <w:rFonts w:cs="Times New Roman"/>
        </w:rPr>
        <w:t>This c</w:t>
      </w:r>
      <w:r w:rsidR="002C2FA5" w:rsidRPr="004B0732">
        <w:rPr>
          <w:rFonts w:cs="Times New Roman"/>
        </w:rPr>
        <w:t xml:space="preserve">ontinued transparency </w:t>
      </w:r>
      <w:r w:rsidR="008F749C" w:rsidRPr="004B0732">
        <w:rPr>
          <w:rFonts w:cs="Times New Roman"/>
        </w:rPr>
        <w:t xml:space="preserve">will </w:t>
      </w:r>
      <w:r w:rsidR="000C3723" w:rsidRPr="004B0732">
        <w:rPr>
          <w:rFonts w:cs="Times New Roman"/>
        </w:rPr>
        <w:t xml:space="preserve">allow </w:t>
      </w:r>
      <w:r w:rsidR="008F749C" w:rsidRPr="004B0732">
        <w:rPr>
          <w:rFonts w:cs="Times New Roman"/>
        </w:rPr>
        <w:t xml:space="preserve">Staff </w:t>
      </w:r>
      <w:r w:rsidR="002C2FA5" w:rsidRPr="004B0732">
        <w:rPr>
          <w:rFonts w:cs="Times New Roman"/>
        </w:rPr>
        <w:t xml:space="preserve">to assess whether accounting guidelines and procedures are being </w:t>
      </w:r>
      <w:r w:rsidR="00F56792" w:rsidRPr="004B0732">
        <w:rPr>
          <w:rFonts w:cs="Times New Roman"/>
        </w:rPr>
        <w:t xml:space="preserve">properly </w:t>
      </w:r>
      <w:r w:rsidR="002C2FA5" w:rsidRPr="004B0732">
        <w:rPr>
          <w:rFonts w:cs="Times New Roman"/>
        </w:rPr>
        <w:t xml:space="preserve">followed.  I might note that the Company is </w:t>
      </w:r>
      <w:r w:rsidR="00B7589A" w:rsidRPr="004B0732">
        <w:rPr>
          <w:rFonts w:cs="Times New Roman"/>
        </w:rPr>
        <w:t xml:space="preserve">continuing to </w:t>
      </w:r>
      <w:r w:rsidR="00025047" w:rsidRPr="004B0732">
        <w:rPr>
          <w:rFonts w:cs="Times New Roman"/>
        </w:rPr>
        <w:t xml:space="preserve">work with Staff by timely responding to Staff’s questions formally </w:t>
      </w:r>
      <w:r w:rsidR="003A4EF9" w:rsidRPr="004B0732">
        <w:rPr>
          <w:rFonts w:cs="Times New Roman"/>
        </w:rPr>
        <w:t xml:space="preserve">and </w:t>
      </w:r>
      <w:r w:rsidR="00025047" w:rsidRPr="004B0732">
        <w:rPr>
          <w:rFonts w:cs="Times New Roman"/>
        </w:rPr>
        <w:t>informally</w:t>
      </w:r>
      <w:r w:rsidR="00362707" w:rsidRPr="004B0732">
        <w:rPr>
          <w:rFonts w:cs="Times New Roman"/>
        </w:rPr>
        <w:t>. The Company has allocated</w:t>
      </w:r>
      <w:r w:rsidR="00025047" w:rsidRPr="004B0732">
        <w:rPr>
          <w:rFonts w:cs="Times New Roman"/>
        </w:rPr>
        <w:t xml:space="preserve"> time to meet with Staff to discuss questions while </w:t>
      </w:r>
      <w:r w:rsidR="006A0266" w:rsidRPr="004B0732">
        <w:rPr>
          <w:rFonts w:cs="Times New Roman"/>
        </w:rPr>
        <w:t xml:space="preserve">Staff has </w:t>
      </w:r>
      <w:r w:rsidR="00F56792" w:rsidRPr="004B0732">
        <w:rPr>
          <w:rFonts w:cs="Times New Roman"/>
        </w:rPr>
        <w:t xml:space="preserve">been in the process of </w:t>
      </w:r>
      <w:r w:rsidR="00025047" w:rsidRPr="004B0732">
        <w:rPr>
          <w:rFonts w:cs="Times New Roman"/>
        </w:rPr>
        <w:t>review</w:t>
      </w:r>
      <w:r w:rsidR="00F56792" w:rsidRPr="004B0732">
        <w:rPr>
          <w:rFonts w:cs="Times New Roman"/>
        </w:rPr>
        <w:t>ing</w:t>
      </w:r>
      <w:r w:rsidR="00025047" w:rsidRPr="004B0732">
        <w:rPr>
          <w:rFonts w:cs="Times New Roman"/>
        </w:rPr>
        <w:t xml:space="preserve"> the Monthly Financial Records </w:t>
      </w:r>
      <w:r w:rsidR="00134CF7">
        <w:rPr>
          <w:rFonts w:cs="Times New Roman"/>
        </w:rPr>
        <w:t>C</w:t>
      </w:r>
      <w:r w:rsidR="00025047" w:rsidRPr="004B0732">
        <w:rPr>
          <w:rFonts w:cs="Times New Roman"/>
        </w:rPr>
        <w:t xml:space="preserve">ost </w:t>
      </w:r>
      <w:r w:rsidR="00134CF7">
        <w:rPr>
          <w:rFonts w:cs="Times New Roman"/>
        </w:rPr>
        <w:t>N</w:t>
      </w:r>
      <w:r w:rsidR="00025047" w:rsidRPr="004B0732">
        <w:rPr>
          <w:rFonts w:cs="Times New Roman"/>
        </w:rPr>
        <w:t>otebooks.</w:t>
      </w:r>
      <w:r w:rsidR="008263C9" w:rsidRPr="004B0732">
        <w:rPr>
          <w:rFonts w:cs="Times New Roman"/>
        </w:rPr>
        <w:t xml:space="preserve"> </w:t>
      </w:r>
      <w:r w:rsidR="00025047" w:rsidRPr="004B0732">
        <w:rPr>
          <w:rFonts w:cs="Times New Roman"/>
        </w:rPr>
        <w:t xml:space="preserve">The Company’s </w:t>
      </w:r>
      <w:r w:rsidR="00330D79" w:rsidRPr="004B0732">
        <w:rPr>
          <w:rFonts w:cs="Times New Roman"/>
        </w:rPr>
        <w:t xml:space="preserve">continued willingness </w:t>
      </w:r>
      <w:r w:rsidR="00362707" w:rsidRPr="004B0732">
        <w:rPr>
          <w:rFonts w:cs="Times New Roman"/>
        </w:rPr>
        <w:t>to timely</w:t>
      </w:r>
      <w:r w:rsidR="00330D79" w:rsidRPr="004B0732">
        <w:rPr>
          <w:rFonts w:cs="Times New Roman"/>
        </w:rPr>
        <w:t xml:space="preserve"> </w:t>
      </w:r>
      <w:r w:rsidR="00025047" w:rsidRPr="004B0732">
        <w:rPr>
          <w:rFonts w:cs="Times New Roman"/>
        </w:rPr>
        <w:t>respon</w:t>
      </w:r>
      <w:r w:rsidR="00330D79" w:rsidRPr="004B0732">
        <w:rPr>
          <w:rFonts w:cs="Times New Roman"/>
        </w:rPr>
        <w:t>d</w:t>
      </w:r>
      <w:r w:rsidR="00025047" w:rsidRPr="004B0732">
        <w:rPr>
          <w:rFonts w:cs="Times New Roman"/>
        </w:rPr>
        <w:t xml:space="preserve"> to questions </w:t>
      </w:r>
      <w:r w:rsidR="00362707" w:rsidRPr="004B0732">
        <w:rPr>
          <w:rFonts w:cs="Times New Roman"/>
        </w:rPr>
        <w:t>asked by</w:t>
      </w:r>
      <w:r w:rsidR="00025047" w:rsidRPr="004B0732">
        <w:rPr>
          <w:rFonts w:cs="Times New Roman"/>
        </w:rPr>
        <w:t xml:space="preserve"> Staff </w:t>
      </w:r>
      <w:r w:rsidR="00362707" w:rsidRPr="004B0732">
        <w:rPr>
          <w:rFonts w:cs="Times New Roman"/>
        </w:rPr>
        <w:t>gr</w:t>
      </w:r>
      <w:r w:rsidR="00025047" w:rsidRPr="004B0732">
        <w:rPr>
          <w:rFonts w:cs="Times New Roman"/>
        </w:rPr>
        <w:t xml:space="preserve">eatly </w:t>
      </w:r>
      <w:r w:rsidR="006A0266" w:rsidRPr="004B0732">
        <w:rPr>
          <w:rFonts w:cs="Times New Roman"/>
        </w:rPr>
        <w:t>assist</w:t>
      </w:r>
      <w:r w:rsidR="00362707" w:rsidRPr="004B0732">
        <w:rPr>
          <w:rFonts w:cs="Times New Roman"/>
        </w:rPr>
        <w:t>s</w:t>
      </w:r>
      <w:r w:rsidR="00025047" w:rsidRPr="004B0732">
        <w:rPr>
          <w:rFonts w:cs="Times New Roman"/>
        </w:rPr>
        <w:t xml:space="preserve"> in maintaining </w:t>
      </w:r>
      <w:r w:rsidR="00155366" w:rsidRPr="004B0732">
        <w:rPr>
          <w:rFonts w:cs="Times New Roman"/>
        </w:rPr>
        <w:t>c</w:t>
      </w:r>
      <w:r w:rsidR="005165F1" w:rsidRPr="004B0732">
        <w:rPr>
          <w:rFonts w:cs="Times New Roman"/>
        </w:rPr>
        <w:t xml:space="preserve">onfidence in </w:t>
      </w:r>
      <w:r w:rsidR="00B12280" w:rsidRPr="004B0732">
        <w:rPr>
          <w:rFonts w:cs="Times New Roman"/>
        </w:rPr>
        <w:t xml:space="preserve">the Project’s </w:t>
      </w:r>
      <w:r w:rsidR="005165F1" w:rsidRPr="004B0732">
        <w:rPr>
          <w:rFonts w:cs="Times New Roman"/>
        </w:rPr>
        <w:t>cost reporting</w:t>
      </w:r>
      <w:r w:rsidR="00025047" w:rsidRPr="004B0732">
        <w:rPr>
          <w:rFonts w:cs="Times New Roman"/>
        </w:rPr>
        <w:t>.</w:t>
      </w:r>
    </w:p>
    <w:p w14:paraId="6AFF3C23" w14:textId="77777777" w:rsidR="00760642" w:rsidRPr="004B0732" w:rsidRDefault="00616CA0" w:rsidP="00E56694">
      <w:pPr>
        <w:spacing w:after="240" w:line="276" w:lineRule="auto"/>
        <w:ind w:left="720" w:hanging="720"/>
        <w:rPr>
          <w:rFonts w:cs="Times New Roman"/>
          <w:b/>
          <w:bCs/>
        </w:rPr>
      </w:pPr>
      <w:r w:rsidRPr="004B0732">
        <w:rPr>
          <w:rFonts w:cs="Times New Roman"/>
          <w:b/>
        </w:rPr>
        <w:lastRenderedPageBreak/>
        <w:t>Q</w:t>
      </w:r>
      <w:r w:rsidR="00760642" w:rsidRPr="004B0732">
        <w:rPr>
          <w:rFonts w:cs="Times New Roman"/>
          <w:b/>
        </w:rPr>
        <w:t>.</w:t>
      </w:r>
      <w:r w:rsidR="00760642" w:rsidRPr="004B0732">
        <w:rPr>
          <w:rFonts w:cs="Times New Roman"/>
          <w:b/>
        </w:rPr>
        <w:tab/>
        <w:t>DOES THIS CONCLUDE YOUR TESTIMONY?</w:t>
      </w:r>
    </w:p>
    <w:p w14:paraId="5CB2F722" w14:textId="77777777" w:rsidR="00760642" w:rsidRPr="004B0732" w:rsidRDefault="00760642" w:rsidP="00983FB8">
      <w:pPr>
        <w:spacing w:after="240" w:line="480" w:lineRule="auto"/>
        <w:ind w:left="720" w:hanging="720"/>
        <w:rPr>
          <w:rFonts w:cs="Times New Roman"/>
        </w:rPr>
        <w:sectPr w:rsidR="00760642" w:rsidRPr="004B0732" w:rsidSect="00B4174A">
          <w:footerReference w:type="default" r:id="rId11"/>
          <w:pgSz w:w="12240" w:h="15840" w:code="1"/>
          <w:pgMar w:top="1440" w:right="1440" w:bottom="1440" w:left="2160" w:header="720" w:footer="720" w:gutter="0"/>
          <w:lnNumType w:countBy="1"/>
          <w:pgNumType w:start="1"/>
          <w:cols w:space="720"/>
          <w:docGrid w:linePitch="360"/>
        </w:sectPr>
      </w:pPr>
      <w:r w:rsidRPr="004B0732">
        <w:rPr>
          <w:rFonts w:cs="Times New Roman"/>
        </w:rPr>
        <w:t>A.</w:t>
      </w:r>
      <w:r w:rsidRPr="004B0732">
        <w:rPr>
          <w:rFonts w:cs="Times New Roman"/>
        </w:rPr>
        <w:tab/>
        <w:t>Yes.</w:t>
      </w:r>
    </w:p>
    <w:p w14:paraId="58BFCD42" w14:textId="77777777" w:rsidR="00760642" w:rsidRPr="004B0732" w:rsidRDefault="00760642" w:rsidP="000D7C67">
      <w:pPr>
        <w:spacing w:line="720" w:lineRule="auto"/>
        <w:jc w:val="center"/>
        <w:rPr>
          <w:rFonts w:cs="Times New Roman"/>
          <w:b/>
        </w:rPr>
      </w:pPr>
    </w:p>
    <w:p w14:paraId="51324B1F" w14:textId="77777777" w:rsidR="00760642" w:rsidRPr="004B0732" w:rsidRDefault="00760642" w:rsidP="000D7C67">
      <w:pPr>
        <w:spacing w:line="720" w:lineRule="auto"/>
        <w:jc w:val="center"/>
        <w:rPr>
          <w:rFonts w:cs="Times New Roman"/>
          <w:b/>
        </w:rPr>
      </w:pPr>
    </w:p>
    <w:p w14:paraId="1178BE8E" w14:textId="77777777" w:rsidR="00760642" w:rsidRPr="004B0732" w:rsidRDefault="00760642" w:rsidP="000D7C67">
      <w:pPr>
        <w:spacing w:line="480" w:lineRule="auto"/>
        <w:jc w:val="center"/>
        <w:rPr>
          <w:rFonts w:cs="Times New Roman"/>
          <w:b/>
        </w:rPr>
      </w:pPr>
      <w:r w:rsidRPr="004B0732">
        <w:rPr>
          <w:rFonts w:cs="Times New Roman"/>
          <w:b/>
        </w:rPr>
        <w:t>Resume</w:t>
      </w:r>
    </w:p>
    <w:p w14:paraId="6032FC57" w14:textId="77777777" w:rsidR="00760642" w:rsidRPr="004B0732" w:rsidRDefault="00760642" w:rsidP="000D7C67">
      <w:pPr>
        <w:spacing w:line="480" w:lineRule="auto"/>
        <w:jc w:val="center"/>
        <w:rPr>
          <w:rFonts w:cs="Times New Roman"/>
          <w:b/>
        </w:rPr>
      </w:pPr>
      <w:r w:rsidRPr="004B0732">
        <w:rPr>
          <w:rFonts w:cs="Times New Roman"/>
          <w:b/>
        </w:rPr>
        <w:t>Of</w:t>
      </w:r>
    </w:p>
    <w:p w14:paraId="1F077CA2" w14:textId="77777777" w:rsidR="00760642" w:rsidRPr="004B0732" w:rsidRDefault="00760642" w:rsidP="000D7C67">
      <w:pPr>
        <w:spacing w:line="480" w:lineRule="auto"/>
        <w:jc w:val="center"/>
        <w:rPr>
          <w:rFonts w:cs="Times New Roman"/>
          <w:b/>
        </w:rPr>
        <w:sectPr w:rsidR="00760642" w:rsidRPr="004B0732" w:rsidSect="000D7C67">
          <w:headerReference w:type="default" r:id="rId12"/>
          <w:footerReference w:type="default" r:id="rId13"/>
          <w:pgSz w:w="12240" w:h="15840" w:code="1"/>
          <w:pgMar w:top="1440" w:right="1440" w:bottom="1440" w:left="2160" w:header="720" w:footer="720" w:gutter="0"/>
          <w:pgNumType w:start="1"/>
          <w:cols w:space="720"/>
          <w:docGrid w:linePitch="360"/>
        </w:sectPr>
      </w:pPr>
      <w:r w:rsidRPr="004B0732">
        <w:rPr>
          <w:rFonts w:cs="Times New Roman"/>
          <w:b/>
        </w:rPr>
        <w:t>E. Cary Cook</w:t>
      </w:r>
    </w:p>
    <w:p w14:paraId="7D452352" w14:textId="77777777" w:rsidR="00177656" w:rsidRPr="00B330A1" w:rsidRDefault="00177656" w:rsidP="00177656">
      <w:pPr>
        <w:pBdr>
          <w:top w:val="single" w:sz="2" w:space="1" w:color="448A99"/>
          <w:left w:val="single" w:sz="2" w:space="4" w:color="448A99"/>
          <w:bottom w:val="single" w:sz="2" w:space="1" w:color="448A99"/>
          <w:right w:val="single" w:sz="2" w:space="4" w:color="448A99"/>
        </w:pBdr>
        <w:shd w:val="clear" w:color="auto" w:fill="448A99"/>
        <w:tabs>
          <w:tab w:val="left" w:pos="-1440"/>
          <w:tab w:val="left" w:pos="1890"/>
        </w:tabs>
        <w:spacing w:after="120"/>
        <w:jc w:val="both"/>
        <w:rPr>
          <w:rStyle w:val="Emphasis"/>
          <w:rFonts w:ascii="Times New Roman" w:hAnsi="Times New Roman" w:cs="Times New Roman"/>
          <w:sz w:val="24"/>
          <w:szCs w:val="24"/>
        </w:rPr>
      </w:pPr>
      <w:r w:rsidRPr="00B330A1">
        <w:rPr>
          <w:rStyle w:val="Emphasis"/>
          <w:rFonts w:ascii="Times New Roman" w:hAnsi="Times New Roman" w:cs="Times New Roman"/>
          <w:sz w:val="24"/>
          <w:szCs w:val="24"/>
        </w:rPr>
        <w:lastRenderedPageBreak/>
        <w:t>Education</w:t>
      </w:r>
    </w:p>
    <w:p w14:paraId="60690423" w14:textId="77777777" w:rsidR="00177656" w:rsidRPr="00B330A1" w:rsidRDefault="00177656" w:rsidP="00177656">
      <w:pPr>
        <w:tabs>
          <w:tab w:val="left" w:pos="-1440"/>
          <w:tab w:val="left" w:pos="1890"/>
        </w:tabs>
        <w:jc w:val="both"/>
        <w:rPr>
          <w:rFonts w:cs="Times New Roman"/>
        </w:rPr>
      </w:pPr>
      <w:r w:rsidRPr="00B330A1">
        <w:rPr>
          <w:rFonts w:cs="Times New Roman"/>
        </w:rPr>
        <w:t>Georgia Southern University; BBA, Management, 1966-1970</w:t>
      </w:r>
    </w:p>
    <w:p w14:paraId="37D09C97" w14:textId="77777777" w:rsidR="00177656" w:rsidRPr="00B330A1" w:rsidRDefault="00177656" w:rsidP="00177656">
      <w:pPr>
        <w:tabs>
          <w:tab w:val="left" w:pos="1890"/>
        </w:tabs>
        <w:jc w:val="both"/>
        <w:rPr>
          <w:rFonts w:cs="Times New Roman"/>
        </w:rPr>
      </w:pPr>
      <w:r w:rsidRPr="00B330A1">
        <w:rPr>
          <w:rFonts w:cs="Times New Roman"/>
        </w:rPr>
        <w:t>Woodrow Wilson College of Law; JD, 1972-1975</w:t>
      </w:r>
    </w:p>
    <w:p w14:paraId="59141995" w14:textId="77777777" w:rsidR="00177656" w:rsidRPr="00B330A1" w:rsidRDefault="00177656" w:rsidP="00177656">
      <w:pPr>
        <w:tabs>
          <w:tab w:val="left" w:pos="1890"/>
        </w:tabs>
        <w:jc w:val="both"/>
        <w:rPr>
          <w:rFonts w:cs="Times New Roman"/>
        </w:rPr>
      </w:pPr>
      <w:r w:rsidRPr="00B330A1">
        <w:rPr>
          <w:rFonts w:cs="Times New Roman"/>
        </w:rPr>
        <w:t>Certified Public Accountant, 1987</w:t>
      </w:r>
    </w:p>
    <w:p w14:paraId="732642F7" w14:textId="77777777" w:rsidR="00177656" w:rsidRPr="00B330A1" w:rsidRDefault="00177656" w:rsidP="00177656">
      <w:pPr>
        <w:jc w:val="both"/>
        <w:rPr>
          <w:rFonts w:cs="Times New Roman"/>
        </w:rPr>
      </w:pPr>
    </w:p>
    <w:p w14:paraId="1DE3F5C5" w14:textId="77777777" w:rsidR="00177656" w:rsidRPr="00B330A1" w:rsidRDefault="00177656" w:rsidP="00177656">
      <w:pPr>
        <w:pBdr>
          <w:top w:val="single" w:sz="2" w:space="1" w:color="448A99"/>
          <w:left w:val="single" w:sz="2" w:space="4" w:color="448A99"/>
          <w:bottom w:val="single" w:sz="2" w:space="1" w:color="448A99"/>
          <w:right w:val="single" w:sz="2" w:space="4" w:color="448A99"/>
        </w:pBdr>
        <w:shd w:val="clear" w:color="auto" w:fill="448A99"/>
        <w:tabs>
          <w:tab w:val="left" w:pos="-1440"/>
          <w:tab w:val="left" w:pos="1890"/>
        </w:tabs>
        <w:spacing w:after="120"/>
        <w:jc w:val="both"/>
        <w:rPr>
          <w:rStyle w:val="Emphasis"/>
          <w:rFonts w:ascii="Times New Roman" w:hAnsi="Times New Roman" w:cs="Times New Roman"/>
          <w:sz w:val="24"/>
          <w:szCs w:val="24"/>
        </w:rPr>
      </w:pPr>
      <w:r w:rsidRPr="00B330A1">
        <w:rPr>
          <w:rStyle w:val="Emphasis"/>
          <w:rFonts w:ascii="Times New Roman" w:hAnsi="Times New Roman" w:cs="Times New Roman"/>
          <w:sz w:val="24"/>
          <w:szCs w:val="24"/>
        </w:rPr>
        <w:t>Professional Memberships</w:t>
      </w:r>
    </w:p>
    <w:p w14:paraId="4D5839BE" w14:textId="77777777" w:rsidR="00177656" w:rsidRPr="00B330A1" w:rsidRDefault="00177656" w:rsidP="00177656">
      <w:pPr>
        <w:tabs>
          <w:tab w:val="left" w:pos="-1440"/>
          <w:tab w:val="left" w:pos="3780"/>
        </w:tabs>
        <w:jc w:val="both"/>
        <w:rPr>
          <w:rFonts w:cs="Times New Roman"/>
        </w:rPr>
      </w:pPr>
      <w:r w:rsidRPr="00B330A1">
        <w:rPr>
          <w:rFonts w:cs="Times New Roman"/>
        </w:rPr>
        <w:t>American Institute of Certified Public Accountants</w:t>
      </w:r>
    </w:p>
    <w:p w14:paraId="4CAC0A2F" w14:textId="77777777" w:rsidR="00177656" w:rsidRPr="00B330A1" w:rsidRDefault="00177656" w:rsidP="00177656">
      <w:pPr>
        <w:tabs>
          <w:tab w:val="left" w:pos="3780"/>
        </w:tabs>
        <w:jc w:val="both"/>
        <w:rPr>
          <w:rFonts w:cs="Times New Roman"/>
        </w:rPr>
      </w:pPr>
      <w:r w:rsidRPr="00B330A1">
        <w:rPr>
          <w:rFonts w:cs="Times New Roman"/>
        </w:rPr>
        <w:t>Georgia Society of Certified Public Accountants</w:t>
      </w:r>
    </w:p>
    <w:p w14:paraId="7F0F96F2" w14:textId="77777777" w:rsidR="00177656" w:rsidRPr="00B330A1" w:rsidRDefault="00177656" w:rsidP="00177656">
      <w:pPr>
        <w:tabs>
          <w:tab w:val="left" w:pos="3780"/>
        </w:tabs>
        <w:jc w:val="both"/>
        <w:rPr>
          <w:rFonts w:cs="Times New Roman"/>
        </w:rPr>
      </w:pPr>
      <w:r w:rsidRPr="00B330A1">
        <w:rPr>
          <w:rFonts w:cs="Times New Roman"/>
        </w:rPr>
        <w:t>Society of Depreciation Professionals</w:t>
      </w:r>
    </w:p>
    <w:p w14:paraId="141EB502" w14:textId="77777777" w:rsidR="00177656" w:rsidRPr="00B330A1" w:rsidRDefault="00177656" w:rsidP="00177656">
      <w:pPr>
        <w:jc w:val="both"/>
        <w:rPr>
          <w:rFonts w:cs="Times New Roman"/>
        </w:rPr>
      </w:pPr>
    </w:p>
    <w:p w14:paraId="7912C133" w14:textId="77777777" w:rsidR="00177656" w:rsidRPr="00B330A1" w:rsidRDefault="00177656" w:rsidP="00177656">
      <w:pPr>
        <w:pBdr>
          <w:top w:val="single" w:sz="2" w:space="1" w:color="448A99"/>
          <w:left w:val="single" w:sz="2" w:space="4" w:color="448A99"/>
          <w:bottom w:val="single" w:sz="2" w:space="1" w:color="448A99"/>
          <w:right w:val="single" w:sz="2" w:space="4" w:color="448A99"/>
        </w:pBdr>
        <w:shd w:val="clear" w:color="auto" w:fill="448A99"/>
        <w:spacing w:after="120"/>
        <w:jc w:val="both"/>
        <w:rPr>
          <w:rStyle w:val="Emphasis"/>
          <w:rFonts w:ascii="Times New Roman" w:hAnsi="Times New Roman" w:cs="Times New Roman"/>
          <w:sz w:val="24"/>
          <w:szCs w:val="24"/>
        </w:rPr>
      </w:pPr>
      <w:r w:rsidRPr="00B330A1">
        <w:rPr>
          <w:rStyle w:val="Emphasis"/>
          <w:rFonts w:ascii="Times New Roman" w:hAnsi="Times New Roman" w:cs="Times New Roman"/>
          <w:sz w:val="24"/>
          <w:szCs w:val="24"/>
        </w:rPr>
        <w:t xml:space="preserve">Experience </w:t>
      </w:r>
    </w:p>
    <w:p w14:paraId="5F8AB990" w14:textId="77777777" w:rsidR="00177656" w:rsidRPr="00B330A1" w:rsidRDefault="00177656" w:rsidP="00177656">
      <w:pPr>
        <w:spacing w:after="120"/>
        <w:jc w:val="both"/>
        <w:rPr>
          <w:rFonts w:cs="Times New Roman"/>
        </w:rPr>
      </w:pPr>
      <w:r w:rsidRPr="00B330A1">
        <w:rPr>
          <w:rFonts w:cs="Times New Roman"/>
        </w:rPr>
        <w:t>Mr. Cook has extensive experience in the electric utility industry.  This experience over forty four years includes preparation of cost of service studies and revenue requirements analysis; development of depreciation studies, audits of electric &amp; gas affiliate transactions and wholesale formula rates, preparation of merger studies, cost of capital analysis , nuclear construction cost analysis and negotiation of wholesale and retail revenue requirements and rates.</w:t>
      </w:r>
    </w:p>
    <w:p w14:paraId="67FDA2DA" w14:textId="77777777" w:rsidR="00177656" w:rsidRPr="00B330A1" w:rsidRDefault="00177656" w:rsidP="00177656">
      <w:pPr>
        <w:spacing w:after="120"/>
        <w:jc w:val="both"/>
        <w:rPr>
          <w:rFonts w:cs="Times New Roman"/>
        </w:rPr>
      </w:pPr>
      <w:r w:rsidRPr="00B330A1">
        <w:rPr>
          <w:rFonts w:cs="Times New Roman"/>
        </w:rPr>
        <w:t>Mr. Cook was employed by Ebasco Business Consulting Company from March 1978 through June 1982.  While at Ebasco Mr. Cook served as Project Manager in the utility rates division where he provided cost of service, revenue requirements and FERC reporting services to investor-owned and municipal electric utilities.  In June 1982 Mr. Cook joined Southern Engineering Company as a Project Manager where he continued to provide cost of service and revenue requirements assistance to rural electric cooperative and municipal electric utilities.  In February 1986 Mr. Cook joined GDS Associates, Inc. where he has served as Senior Project Manager.  He has provided cost of service, revenue requirements, depreciation analysis, mergers and acquisitions studies, FERC and state reporting and other ratemaking services to electric cooperative, municipal, industrial and governmental organizations.  Mr. Cook has also provided electric rate negotiation services on behalf of electric utilities.</w:t>
      </w:r>
    </w:p>
    <w:p w14:paraId="085D615C" w14:textId="77777777" w:rsidR="00177656" w:rsidRPr="00B330A1" w:rsidRDefault="00177656" w:rsidP="00177656">
      <w:pPr>
        <w:spacing w:after="240"/>
        <w:jc w:val="both"/>
        <w:rPr>
          <w:rFonts w:cs="Times New Roman"/>
        </w:rPr>
      </w:pPr>
      <w:r w:rsidRPr="00B330A1">
        <w:rPr>
          <w:rFonts w:cs="Times New Roman"/>
        </w:rPr>
        <w:t>Mr. Cook has prepared testimony and has testified before several regulatory agencies.  Mr. Cook has filed testimony regarding the preparation of utilities’ cost of service, O&amp;M expenses, depreciation, taxes other than income taxes, A&amp;G expenses, other revenues, income taxes and rate base on behalf of various electric utility clients.  Mr. Cook has testified before the Georgia Public Service Commission, the Texas Public Utilities Commission, the Alaska Regulatory Commission and the Federal Energy Regulatory Commission.  Mr. Cook served as a symposium member addressing the implementation of Fuel Adjustment Clauses (FAC).</w:t>
      </w:r>
    </w:p>
    <w:p w14:paraId="016CC9F0" w14:textId="77777777" w:rsidR="00177656" w:rsidRPr="00B330A1" w:rsidRDefault="00177656" w:rsidP="00B330A1">
      <w:pPr>
        <w:keepNext/>
        <w:spacing w:after="120"/>
        <w:jc w:val="both"/>
        <w:rPr>
          <w:rFonts w:cs="Times New Roman"/>
          <w:b/>
          <w:i/>
        </w:rPr>
      </w:pPr>
      <w:r w:rsidRPr="00B330A1">
        <w:rPr>
          <w:rFonts w:cs="Times New Roman"/>
          <w:b/>
          <w:i/>
        </w:rPr>
        <w:lastRenderedPageBreak/>
        <w:t>Specific Project Experience Includes:</w:t>
      </w:r>
    </w:p>
    <w:p w14:paraId="458BA28D" w14:textId="77777777" w:rsidR="00177656" w:rsidRPr="00B330A1" w:rsidRDefault="00177656" w:rsidP="00177656">
      <w:pPr>
        <w:spacing w:after="240"/>
        <w:jc w:val="both"/>
        <w:rPr>
          <w:rFonts w:cs="Times New Roman"/>
        </w:rPr>
      </w:pPr>
      <w:r w:rsidRPr="00B330A1">
        <w:rPr>
          <w:rFonts w:cs="Times New Roman"/>
        </w:rPr>
        <w:t>Prepared 1997 cost of service analyses regarding Cleveland Electric Illuminating Company on behalf of Cleveland Public Power.</w:t>
      </w:r>
    </w:p>
    <w:p w14:paraId="18E7D511" w14:textId="77777777" w:rsidR="00177656" w:rsidRPr="00B330A1" w:rsidRDefault="00177656" w:rsidP="00177656">
      <w:pPr>
        <w:spacing w:after="240"/>
        <w:jc w:val="both"/>
        <w:rPr>
          <w:rFonts w:cs="Times New Roman"/>
        </w:rPr>
      </w:pPr>
      <w:r w:rsidRPr="00B330A1">
        <w:rPr>
          <w:rFonts w:cs="Times New Roman"/>
        </w:rPr>
        <w:t>Reviewed and prepared cost of service analyses regarding 1997 Southern Company open access transmission filing on behalf of Southeastern Federal Power Customers, Inc.</w:t>
      </w:r>
    </w:p>
    <w:p w14:paraId="10E5A3F4" w14:textId="77777777" w:rsidR="00177656" w:rsidRPr="00B330A1" w:rsidRDefault="00177656" w:rsidP="00177656">
      <w:pPr>
        <w:spacing w:after="240"/>
        <w:jc w:val="both"/>
        <w:rPr>
          <w:rFonts w:cs="Times New Roman"/>
        </w:rPr>
      </w:pPr>
      <w:r w:rsidRPr="00B330A1">
        <w:rPr>
          <w:rFonts w:cs="Times New Roman"/>
        </w:rPr>
        <w:t>Reviewed and analyzed Florida Power &amp; Light Company’s 1997 depreciation filing on behalf of Seminole Electric Cooperative, Inc.</w:t>
      </w:r>
    </w:p>
    <w:p w14:paraId="54CF72A6" w14:textId="77777777" w:rsidR="00177656" w:rsidRPr="00B330A1" w:rsidRDefault="00177656" w:rsidP="00177656">
      <w:pPr>
        <w:spacing w:after="240"/>
        <w:jc w:val="both"/>
        <w:rPr>
          <w:rFonts w:cs="Times New Roman"/>
        </w:rPr>
      </w:pPr>
      <w:r w:rsidRPr="00B330A1">
        <w:rPr>
          <w:rFonts w:cs="Times New Roman"/>
        </w:rPr>
        <w:t>Prepared 1997 transmission rate cost of service analyses regarding South Carolina Electric &amp; Gas Company on behalf of Southeastern Federal Power Customers, Inc.</w:t>
      </w:r>
    </w:p>
    <w:p w14:paraId="356E2E2F" w14:textId="77777777" w:rsidR="00177656" w:rsidRPr="00B330A1" w:rsidRDefault="00177656" w:rsidP="00177656">
      <w:pPr>
        <w:spacing w:after="240"/>
        <w:jc w:val="both"/>
        <w:rPr>
          <w:rFonts w:cs="Times New Roman"/>
        </w:rPr>
      </w:pPr>
      <w:r w:rsidRPr="00B330A1">
        <w:rPr>
          <w:rFonts w:cs="Times New Roman"/>
        </w:rPr>
        <w:t>Prepared 1997 cost of service analyses of Western Resources/KCPL merger filing on behalf of Kansas Electric Power Cooperative.</w:t>
      </w:r>
    </w:p>
    <w:p w14:paraId="5EEE9FC8" w14:textId="77777777" w:rsidR="00177656" w:rsidRPr="00B330A1" w:rsidRDefault="00177656" w:rsidP="00177656">
      <w:pPr>
        <w:spacing w:after="240"/>
        <w:jc w:val="both"/>
        <w:rPr>
          <w:rFonts w:cs="Times New Roman"/>
        </w:rPr>
      </w:pPr>
      <w:r w:rsidRPr="00B330A1">
        <w:rPr>
          <w:rFonts w:cs="Times New Roman"/>
        </w:rPr>
        <w:t>Prepared 1997 analyses of SEPCo’s depreciation rate study on behalf of Georgia Public Service Commission.</w:t>
      </w:r>
    </w:p>
    <w:p w14:paraId="0374AC47" w14:textId="77777777" w:rsidR="00177656" w:rsidRPr="00B330A1" w:rsidRDefault="00177656" w:rsidP="00177656">
      <w:pPr>
        <w:spacing w:after="240"/>
        <w:jc w:val="both"/>
        <w:rPr>
          <w:rFonts w:cs="Times New Roman"/>
        </w:rPr>
      </w:pPr>
      <w:r w:rsidRPr="00B330A1">
        <w:rPr>
          <w:rFonts w:cs="Times New Roman"/>
        </w:rPr>
        <w:t>Provided 1998 cost of service and rate assistance to Georgia Public Service Commission regarding Georgia Power Company retail rate filing.</w:t>
      </w:r>
    </w:p>
    <w:p w14:paraId="2E01D37F" w14:textId="77777777" w:rsidR="00177656" w:rsidRPr="00B330A1" w:rsidRDefault="00177656" w:rsidP="00177656">
      <w:pPr>
        <w:spacing w:after="240"/>
        <w:jc w:val="both"/>
        <w:rPr>
          <w:rFonts w:cs="Times New Roman"/>
        </w:rPr>
      </w:pPr>
      <w:r w:rsidRPr="00B330A1">
        <w:rPr>
          <w:rFonts w:cs="Times New Roman"/>
        </w:rPr>
        <w:t>Provided 1999 litigation support and analysis on behalf of Niagara Mohawk Power in counterclaim regarding Baesha Engineering Associates.</w:t>
      </w:r>
    </w:p>
    <w:p w14:paraId="171B6F5A" w14:textId="77777777" w:rsidR="00177656" w:rsidRPr="00B330A1" w:rsidRDefault="00177656" w:rsidP="00177656">
      <w:pPr>
        <w:spacing w:after="240"/>
        <w:jc w:val="both"/>
        <w:rPr>
          <w:rFonts w:cs="Times New Roman"/>
        </w:rPr>
      </w:pPr>
      <w:r w:rsidRPr="00B330A1">
        <w:rPr>
          <w:rFonts w:cs="Times New Roman"/>
        </w:rPr>
        <w:t>Provided 1999 cost of service and rate analysis assistance to Southeastern Federal Power Customers regarding SEPA/TVA proposed rate increases.  Reviewed and provided recommendations regarding reasonableness of costs.</w:t>
      </w:r>
    </w:p>
    <w:p w14:paraId="128B9CBA" w14:textId="77777777" w:rsidR="00177656" w:rsidRPr="00B330A1" w:rsidRDefault="00177656" w:rsidP="00177656">
      <w:pPr>
        <w:spacing w:after="240"/>
        <w:jc w:val="both"/>
        <w:rPr>
          <w:rFonts w:cs="Times New Roman"/>
        </w:rPr>
      </w:pPr>
      <w:r w:rsidRPr="00B330A1">
        <w:rPr>
          <w:rFonts w:cs="Times New Roman"/>
        </w:rPr>
        <w:t>Prepared 2000 testimony regarding depreciation issue in Reliant HL&amp;P filing on behalf of City of Houston and others.  Provided 2001 testimony on behalf of City of Houston at retail rate proceeding.</w:t>
      </w:r>
    </w:p>
    <w:p w14:paraId="1108348F" w14:textId="77777777" w:rsidR="00177656" w:rsidRPr="00B330A1" w:rsidRDefault="00177656" w:rsidP="00177656">
      <w:pPr>
        <w:spacing w:after="240"/>
        <w:jc w:val="both"/>
        <w:rPr>
          <w:rFonts w:cs="Times New Roman"/>
        </w:rPr>
      </w:pPr>
      <w:r w:rsidRPr="00B330A1">
        <w:rPr>
          <w:rFonts w:cs="Times New Roman"/>
        </w:rPr>
        <w:t xml:space="preserve">Prepared 2000, 2001 and 2002 direct testimony regarding adjustments to Chugach cost of service and wholesale rates.  Testified before the Regulatory Commission of Alaska regarding issues addressed in testimony.  Dockets were ultimately settled resulting in reduced rates to client, Matanuska Electric Association. </w:t>
      </w:r>
    </w:p>
    <w:p w14:paraId="02D51324" w14:textId="77777777" w:rsidR="00177656" w:rsidRPr="00B330A1" w:rsidRDefault="00177656" w:rsidP="00177656">
      <w:pPr>
        <w:spacing w:after="240"/>
        <w:jc w:val="both"/>
        <w:rPr>
          <w:rFonts w:cs="Times New Roman"/>
        </w:rPr>
      </w:pPr>
      <w:r w:rsidRPr="00B330A1">
        <w:rPr>
          <w:rFonts w:cs="Times New Roman"/>
        </w:rPr>
        <w:t>Prepared 2000 testimony regarding recommended revenue requirements and wholesale cost of service of Pennsylvania Electric Company on behalf of Allegheny Electric Cooperative, Inc.</w:t>
      </w:r>
    </w:p>
    <w:p w14:paraId="434C009A" w14:textId="77777777" w:rsidR="00177656" w:rsidRPr="00B330A1" w:rsidRDefault="00177656" w:rsidP="00177656">
      <w:pPr>
        <w:pStyle w:val="BodyText"/>
        <w:spacing w:after="240"/>
        <w:rPr>
          <w:rFonts w:ascii="Times New Roman" w:hAnsi="Times New Roman"/>
        </w:rPr>
      </w:pPr>
      <w:r w:rsidRPr="00B330A1">
        <w:rPr>
          <w:rFonts w:ascii="Times New Roman" w:hAnsi="Times New Roman"/>
        </w:rPr>
        <w:t xml:space="preserve">Reviewed 2005 electric utility affiliate transactions regulations and audited utility affiliate regulations of Sempra Energy Utilities, San Diego Gas &amp; Electric Company and Southern California Gas Company.  Prepared findings and recommendations to California Public Utility Commission resulting in revisions to affiliate transactions regulations. </w:t>
      </w:r>
    </w:p>
    <w:p w14:paraId="55BFFA73" w14:textId="77777777" w:rsidR="00177656" w:rsidRPr="00B330A1" w:rsidRDefault="00177656" w:rsidP="00177656">
      <w:pPr>
        <w:pStyle w:val="BodyText"/>
        <w:spacing w:after="240"/>
        <w:rPr>
          <w:rFonts w:ascii="Times New Roman" w:hAnsi="Times New Roman"/>
        </w:rPr>
      </w:pPr>
      <w:r w:rsidRPr="00B330A1">
        <w:rPr>
          <w:rFonts w:ascii="Times New Roman" w:hAnsi="Times New Roman"/>
        </w:rPr>
        <w:lastRenderedPageBreak/>
        <w:t xml:space="preserve">Prepared 2005 direct and answering testimony on behalf of Golden Spread Electric </w:t>
      </w:r>
      <w:r w:rsidR="004F64CB" w:rsidRPr="00B330A1">
        <w:rPr>
          <w:rFonts w:ascii="Times New Roman" w:hAnsi="Times New Roman"/>
        </w:rPr>
        <w:t>Cooperative</w:t>
      </w:r>
      <w:r w:rsidRPr="00B330A1">
        <w:rPr>
          <w:rFonts w:ascii="Times New Roman" w:hAnsi="Times New Roman"/>
        </w:rPr>
        <w:t xml:space="preserve"> and others regarding cost of service issues in FERC Docket No. EL05-19-002.  Testified on behalf of client before the Federal Energy Regulatory Commission. Analyzed fuel adjustment clause components and reconciled proposed costs to allowable costs pursuant to FERC Code of Federal Regulations.</w:t>
      </w:r>
    </w:p>
    <w:p w14:paraId="40F7EAD7" w14:textId="77777777" w:rsidR="00177656" w:rsidRPr="00B330A1" w:rsidRDefault="00177656" w:rsidP="00177656">
      <w:pPr>
        <w:pStyle w:val="BodyText"/>
        <w:spacing w:after="240"/>
        <w:rPr>
          <w:rFonts w:ascii="Times New Roman" w:hAnsi="Times New Roman"/>
        </w:rPr>
      </w:pPr>
      <w:r w:rsidRPr="00B330A1">
        <w:rPr>
          <w:rFonts w:ascii="Times New Roman" w:hAnsi="Times New Roman"/>
        </w:rPr>
        <w:t>Prepared 2006 direct and closing testimony on behalf of Arkansas Electric Cooperative Corporation in FERC Docket No. ER05-719-000 and proposed adjustments to wholesale transmission rates.  Docket was ultimately settled.</w:t>
      </w:r>
    </w:p>
    <w:p w14:paraId="01F90483" w14:textId="77777777" w:rsidR="00177656" w:rsidRPr="00B330A1" w:rsidRDefault="00177656" w:rsidP="00177656">
      <w:pPr>
        <w:pStyle w:val="BodyText"/>
        <w:spacing w:after="240"/>
        <w:rPr>
          <w:rFonts w:ascii="Times New Roman" w:hAnsi="Times New Roman"/>
        </w:rPr>
      </w:pPr>
      <w:r w:rsidRPr="00B330A1">
        <w:rPr>
          <w:rFonts w:ascii="Times New Roman" w:hAnsi="Times New Roman"/>
        </w:rPr>
        <w:t xml:space="preserve">Reviewed and analyzed Southwestern Public Service Company 2006 projected test year wholesale cost of service on behalf of Golden Spread Electric Cooperative to determine rate issues.  </w:t>
      </w:r>
    </w:p>
    <w:p w14:paraId="492ED73A" w14:textId="77777777" w:rsidR="00177656" w:rsidRPr="00B330A1" w:rsidRDefault="00177656" w:rsidP="00177656">
      <w:pPr>
        <w:pStyle w:val="BodyText"/>
        <w:spacing w:after="240"/>
        <w:rPr>
          <w:rFonts w:ascii="Times New Roman" w:hAnsi="Times New Roman"/>
        </w:rPr>
      </w:pPr>
      <w:r w:rsidRPr="00B330A1">
        <w:rPr>
          <w:rFonts w:ascii="Times New Roman" w:hAnsi="Times New Roman"/>
        </w:rPr>
        <w:t>Prepared depreciation and cash working capital testimony on behalf of the City of Houston in Center Point Energy, PUC Docket No. 32093.  Docket resulted in settlement of proposed retail and wholesale rates.</w:t>
      </w:r>
    </w:p>
    <w:p w14:paraId="2503AA69" w14:textId="77777777" w:rsidR="00177656" w:rsidRPr="00B330A1" w:rsidRDefault="00177656" w:rsidP="00177656">
      <w:pPr>
        <w:pStyle w:val="BodyText"/>
        <w:spacing w:after="240"/>
        <w:rPr>
          <w:rFonts w:ascii="Times New Roman" w:hAnsi="Times New Roman"/>
        </w:rPr>
      </w:pPr>
      <w:r w:rsidRPr="00B330A1">
        <w:rPr>
          <w:rFonts w:ascii="Times New Roman" w:hAnsi="Times New Roman"/>
        </w:rPr>
        <w:t>Analyzed 2003 through 2009 Southern Company annual OATT transmission formula rate determinations and recommended adjustments to wholesale transmission rates.</w:t>
      </w:r>
    </w:p>
    <w:p w14:paraId="18AD3C90" w14:textId="77777777" w:rsidR="00177656" w:rsidRPr="00B330A1" w:rsidRDefault="00177656" w:rsidP="00177656">
      <w:pPr>
        <w:pStyle w:val="BodyText"/>
        <w:spacing w:after="240"/>
        <w:rPr>
          <w:rFonts w:ascii="Times New Roman" w:hAnsi="Times New Roman"/>
        </w:rPr>
      </w:pPr>
      <w:r w:rsidRPr="00B330A1">
        <w:rPr>
          <w:rFonts w:ascii="Times New Roman" w:hAnsi="Times New Roman"/>
        </w:rPr>
        <w:t>Analyzed 2003 through 2009 Entergy Services, Inc. OATT annual transmission formula rate determinations and recommended adjustments to wholesale rate filing.</w:t>
      </w:r>
    </w:p>
    <w:p w14:paraId="48F91F8D" w14:textId="77777777" w:rsidR="00177656" w:rsidRPr="00B330A1" w:rsidRDefault="00177656" w:rsidP="00177656">
      <w:pPr>
        <w:pStyle w:val="BodyText"/>
        <w:spacing w:after="240"/>
        <w:rPr>
          <w:rFonts w:ascii="Times New Roman" w:hAnsi="Times New Roman"/>
        </w:rPr>
      </w:pPr>
      <w:r w:rsidRPr="00B330A1">
        <w:rPr>
          <w:rFonts w:ascii="Times New Roman" w:hAnsi="Times New Roman"/>
        </w:rPr>
        <w:t>Analyzed 2003 through 2009 Entergy Arkansas annual transmission formula rate determinations and recommended adjustments to wholesale rate filing.</w:t>
      </w:r>
    </w:p>
    <w:p w14:paraId="183C49C1" w14:textId="77777777" w:rsidR="00177656" w:rsidRPr="00B330A1" w:rsidRDefault="00177656" w:rsidP="00177656">
      <w:pPr>
        <w:pStyle w:val="BodyText"/>
        <w:spacing w:after="240"/>
        <w:rPr>
          <w:rFonts w:ascii="Times New Roman" w:hAnsi="Times New Roman"/>
        </w:rPr>
      </w:pPr>
      <w:r w:rsidRPr="00B330A1">
        <w:rPr>
          <w:rFonts w:ascii="Times New Roman" w:hAnsi="Times New Roman"/>
        </w:rPr>
        <w:t>Assisted Florida Office of Public Counsel in 2008 and 2009 Biennial Filings regarding oversight of FPL and PEF nuclear plant construction costs associated with nuclear uprate units and proposed additional nuclear units.  Assisted client in depositions and discovery.</w:t>
      </w:r>
    </w:p>
    <w:p w14:paraId="5BE6294F" w14:textId="77777777" w:rsidR="00177656" w:rsidRPr="00B330A1" w:rsidRDefault="00177656" w:rsidP="00177656">
      <w:pPr>
        <w:pStyle w:val="BodyText"/>
        <w:spacing w:after="240"/>
        <w:rPr>
          <w:rFonts w:ascii="Times New Roman" w:hAnsi="Times New Roman"/>
        </w:rPr>
      </w:pPr>
      <w:r w:rsidRPr="00B330A1">
        <w:rPr>
          <w:rFonts w:ascii="Times New Roman" w:hAnsi="Times New Roman"/>
        </w:rPr>
        <w:t>Assisted Holy Cross Energy in analysis of PSCo Wholesale Formula Rate Filings in 2013-2014.  Prepared discovery and assisted in the identification of issues.</w:t>
      </w:r>
    </w:p>
    <w:p w14:paraId="27CB9E62" w14:textId="77777777" w:rsidR="00177656" w:rsidRPr="00B330A1" w:rsidRDefault="00177656" w:rsidP="00177656">
      <w:pPr>
        <w:pStyle w:val="BodyText"/>
        <w:spacing w:after="240"/>
        <w:rPr>
          <w:rFonts w:ascii="Times New Roman" w:hAnsi="Times New Roman"/>
        </w:rPr>
      </w:pPr>
      <w:r w:rsidRPr="00B330A1">
        <w:rPr>
          <w:rFonts w:ascii="Times New Roman" w:hAnsi="Times New Roman"/>
        </w:rPr>
        <w:t>Testified on behalf of Georgia Public Service Commission Staff in Docket No. 29849-U from 2011 through 2014 regarding Semi-Annual Reviews of Vogtle 3 &amp; 4 Construction Costs.</w:t>
      </w:r>
    </w:p>
    <w:p w14:paraId="4987D18B" w14:textId="77777777" w:rsidR="00760642" w:rsidRPr="004B0732" w:rsidRDefault="00760642" w:rsidP="003B65A4">
      <w:pPr>
        <w:tabs>
          <w:tab w:val="left" w:pos="-1440"/>
          <w:tab w:val="left" w:pos="1890"/>
        </w:tabs>
        <w:jc w:val="both"/>
        <w:rPr>
          <w:rFonts w:cs="Times New Roman"/>
        </w:rPr>
      </w:pPr>
    </w:p>
    <w:sectPr w:rsidR="00760642" w:rsidRPr="004B0732" w:rsidSect="00177656">
      <w:headerReference w:type="default" r:id="rId14"/>
      <w:footerReference w:type="default" r:id="rId15"/>
      <w:headerReference w:type="first" r:id="rId16"/>
      <w:footerReference w:type="first" r:id="rId17"/>
      <w:endnotePr>
        <w:numFmt w:val="decimal"/>
      </w:endnotePr>
      <w:pgSz w:w="12240" w:h="15840" w:code="1"/>
      <w:pgMar w:top="720" w:right="1440" w:bottom="720" w:left="1440" w:header="540" w:footer="72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0A94C" w14:textId="77777777" w:rsidR="006622CE" w:rsidRDefault="006622CE">
      <w:r>
        <w:separator/>
      </w:r>
    </w:p>
    <w:p w14:paraId="7EEB9C73" w14:textId="77777777" w:rsidR="006622CE" w:rsidRDefault="006622CE"/>
  </w:endnote>
  <w:endnote w:type="continuationSeparator" w:id="0">
    <w:p w14:paraId="7091E910" w14:textId="77777777" w:rsidR="006622CE" w:rsidRDefault="006622CE">
      <w:r>
        <w:continuationSeparator/>
      </w:r>
    </w:p>
    <w:p w14:paraId="28A6EF5E" w14:textId="77777777" w:rsidR="006622CE" w:rsidRDefault="00662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237E1" w14:textId="77777777" w:rsidR="008B4D09" w:rsidRDefault="008B4D09" w:rsidP="009C5C23">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BBC44" w14:textId="77777777" w:rsidR="008B4D09" w:rsidRPr="00825E81" w:rsidRDefault="00F148C9" w:rsidP="0038125A">
    <w:pPr>
      <w:pStyle w:val="Footer"/>
      <w:pBdr>
        <w:top w:val="single" w:sz="4" w:space="1" w:color="auto"/>
      </w:pBdr>
      <w:tabs>
        <w:tab w:val="clear" w:pos="4320"/>
      </w:tabs>
      <w:jc w:val="center"/>
    </w:pPr>
    <w:r>
      <w:fldChar w:fldCharType="begin"/>
    </w:r>
    <w:r w:rsidR="008B4D09">
      <w:instrText xml:space="preserve"> PAGE   \* MERGEFORMAT </w:instrText>
    </w:r>
    <w:r>
      <w:fldChar w:fldCharType="separate"/>
    </w:r>
    <w:r w:rsidR="000B36F4">
      <w:rPr>
        <w:noProof/>
      </w:rPr>
      <w:t>i</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D7F97" w14:textId="77777777" w:rsidR="008B4D09" w:rsidRPr="00917557" w:rsidRDefault="00F148C9" w:rsidP="0038125A">
    <w:pPr>
      <w:pStyle w:val="Footer"/>
      <w:pBdr>
        <w:top w:val="single" w:sz="4" w:space="1" w:color="auto"/>
      </w:pBdr>
      <w:tabs>
        <w:tab w:val="clear" w:pos="4320"/>
      </w:tabs>
      <w:jc w:val="center"/>
      <w:rPr>
        <w:rFonts w:ascii="Times New Roman" w:hAnsi="Times New Roman"/>
      </w:rPr>
    </w:pPr>
    <w:r w:rsidRPr="00917557">
      <w:rPr>
        <w:rFonts w:ascii="Times New Roman" w:hAnsi="Times New Roman"/>
      </w:rPr>
      <w:fldChar w:fldCharType="begin"/>
    </w:r>
    <w:r w:rsidR="008B4D09" w:rsidRPr="00917557">
      <w:rPr>
        <w:rFonts w:ascii="Times New Roman" w:hAnsi="Times New Roman"/>
      </w:rPr>
      <w:instrText xml:space="preserve"> PAGE   \* MERGEFORMAT </w:instrText>
    </w:r>
    <w:r w:rsidRPr="00917557">
      <w:rPr>
        <w:rFonts w:ascii="Times New Roman" w:hAnsi="Times New Roman"/>
      </w:rPr>
      <w:fldChar w:fldCharType="separate"/>
    </w:r>
    <w:r w:rsidR="000B36F4">
      <w:rPr>
        <w:rFonts w:ascii="Times New Roman" w:hAnsi="Times New Roman"/>
        <w:noProof/>
      </w:rPr>
      <w:t>20</w:t>
    </w:r>
    <w:r w:rsidRPr="00917557">
      <w:rPr>
        <w:rFonts w:ascii="Times New Roman" w:hAnsi="Times New Roman"/>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64B12" w14:textId="77777777" w:rsidR="008B4D09" w:rsidRPr="002C3A0E" w:rsidRDefault="008B4D09" w:rsidP="002C3A0E">
    <w:pPr>
      <w:pStyle w:val="Footer"/>
      <w:pBdr>
        <w:top w:val="single" w:sz="4" w:space="1" w:color="auto"/>
      </w:pBdr>
    </w:pPr>
    <w:r w:rsidRPr="002C3A0E">
      <w:t>Docket 29849</w:t>
    </w:r>
  </w:p>
  <w:p w14:paraId="2C8AF81D" w14:textId="77777777" w:rsidR="008B4D09" w:rsidRPr="002C3A0E" w:rsidRDefault="008B4D09" w:rsidP="000D7C67">
    <w:pPr>
      <w:pStyle w:val="Footer"/>
    </w:pPr>
    <w:r w:rsidRPr="002C3A0E">
      <w:t>Exhibit of E. Cary Cook</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2861D" w14:textId="0D74F107" w:rsidR="008B4D09" w:rsidRPr="002143E9" w:rsidRDefault="00AF380C" w:rsidP="00282463">
    <w:pPr>
      <w:tabs>
        <w:tab w:val="right" w:pos="9360"/>
      </w:tabs>
      <w:rPr>
        <w:rFonts w:ascii="Calibri" w:hAnsi="Calibri" w:cs="Calibri"/>
        <w:spacing w:val="40"/>
        <w:sz w:val="8"/>
        <w:szCs w:val="17"/>
      </w:rPr>
    </w:pPr>
    <w:r>
      <w:rPr>
        <w:noProof/>
      </w:rPr>
      <w:drawing>
        <wp:anchor distT="0" distB="0" distL="114300" distR="114300" simplePos="0" relativeHeight="251656704" behindDoc="0" locked="0" layoutInCell="1" allowOverlap="1" wp14:anchorId="1DB8E82D" wp14:editId="147FFF61">
          <wp:simplePos x="0" y="0"/>
          <wp:positionH relativeFrom="column">
            <wp:posOffset>-258445</wp:posOffset>
          </wp:positionH>
          <wp:positionV relativeFrom="paragraph">
            <wp:posOffset>34925</wp:posOffset>
          </wp:positionV>
          <wp:extent cx="1136650" cy="400050"/>
          <wp:effectExtent l="0" t="0" r="6350" b="0"/>
          <wp:wrapNone/>
          <wp:docPr id="3" name="Picture 4" descr="GDS_Logo_g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DS_Logo_gray"/>
                  <pic:cNvPicPr>
                    <a:picLocks noChangeAspect="1" noChangeArrowheads="1"/>
                  </pic:cNvPicPr>
                </pic:nvPicPr>
                <pic:blipFill>
                  <a:blip r:embed="rId1">
                    <a:extLst>
                      <a:ext uri="{28A0092B-C50C-407E-A947-70E740481C1C}">
                        <a14:useLocalDpi xmlns:a14="http://schemas.microsoft.com/office/drawing/2010/main" val="0"/>
                      </a:ext>
                    </a:extLst>
                  </a:blip>
                  <a:srcRect l="4649" t="29047" r="4291" b="29462"/>
                  <a:stretch>
                    <a:fillRect/>
                  </a:stretch>
                </pic:blipFill>
                <pic:spPr bwMode="auto">
                  <a:xfrm>
                    <a:off x="0" y="0"/>
                    <a:ext cx="1136650"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FFD9C7" w14:textId="77777777" w:rsidR="008B4D09" w:rsidRPr="000E65D4" w:rsidRDefault="008B4D09" w:rsidP="00282463">
    <w:pPr>
      <w:pBdr>
        <w:top w:val="single" w:sz="4" w:space="1" w:color="808080"/>
      </w:pBdr>
      <w:tabs>
        <w:tab w:val="right" w:pos="9360"/>
      </w:tabs>
      <w:ind w:left="1440"/>
      <w:rPr>
        <w:rFonts w:ascii="Calibri" w:hAnsi="Calibri" w:cs="Calibri"/>
        <w:color w:val="5F5F5F"/>
        <w:sz w:val="17"/>
        <w:szCs w:val="17"/>
      </w:rPr>
    </w:pPr>
  </w:p>
  <w:p w14:paraId="00529FEF" w14:textId="77777777" w:rsidR="008B4D09" w:rsidRPr="00830363" w:rsidRDefault="008B4D09" w:rsidP="00282463">
    <w:pPr>
      <w:pStyle w:val="Footer"/>
      <w:rPr>
        <w:rFonts w:ascii="Calibri" w:hAnsi="Calibri" w:cs="Calibri"/>
        <w:color w:val="80808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DD733" w14:textId="77777777" w:rsidR="008B4D09" w:rsidRPr="00830363" w:rsidRDefault="008B4D09" w:rsidP="00282463">
    <w:pPr>
      <w:pStyle w:val="Footer"/>
      <w:rPr>
        <w:rFonts w:ascii="Calibri" w:hAnsi="Calibri" w:cs="Calibri"/>
        <w:color w:val="808080"/>
      </w:rPr>
    </w:pPr>
  </w:p>
  <w:p w14:paraId="72B5886E" w14:textId="77777777" w:rsidR="008B4D09" w:rsidRPr="00CB52C5" w:rsidRDefault="008B4D09" w:rsidP="00282463">
    <w:pPr>
      <w:pBdr>
        <w:top w:val="single" w:sz="2" w:space="1" w:color="808080"/>
      </w:pBdr>
      <w:jc w:val="center"/>
      <w:rPr>
        <w:rFonts w:ascii="Calibri" w:hAnsi="Calibri" w:cs="Calibri"/>
        <w:color w:val="5F5F5F"/>
        <w:sz w:val="19"/>
        <w:szCs w:val="19"/>
      </w:rPr>
    </w:pPr>
    <w:r w:rsidRPr="003438E1">
      <w:rPr>
        <w:rFonts w:ascii="Calibri" w:hAnsi="Calibri" w:cs="Calibri"/>
        <w:b/>
        <w:color w:val="5F5F5F"/>
        <w:sz w:val="19"/>
        <w:szCs w:val="19"/>
      </w:rPr>
      <w:t xml:space="preserve">GDS Associates, Inc. </w:t>
    </w:r>
    <w:r w:rsidRPr="00CB52C5">
      <w:rPr>
        <w:rFonts w:ascii="Calibri" w:hAnsi="Calibri" w:cs="Calibri"/>
        <w:color w:val="5F5F5F"/>
        <w:sz w:val="19"/>
        <w:szCs w:val="19"/>
      </w:rPr>
      <w:t xml:space="preserve">• </w:t>
    </w:r>
    <w:r>
      <w:rPr>
        <w:rFonts w:ascii="Calibri" w:hAnsi="Calibri" w:cs="Calibri"/>
        <w:color w:val="5F5F5F"/>
        <w:sz w:val="19"/>
        <w:szCs w:val="19"/>
      </w:rPr>
      <w:t>1850 Parkway Place</w:t>
    </w:r>
    <w:r w:rsidRPr="00CB52C5">
      <w:rPr>
        <w:rFonts w:ascii="Calibri" w:hAnsi="Calibri" w:cs="Calibri"/>
        <w:color w:val="5F5F5F"/>
        <w:sz w:val="19"/>
        <w:szCs w:val="19"/>
      </w:rPr>
      <w:t xml:space="preserve"> • Suite </w:t>
    </w:r>
    <w:r>
      <w:rPr>
        <w:rFonts w:ascii="Calibri" w:hAnsi="Calibri" w:cs="Calibri"/>
        <w:color w:val="5F5F5F"/>
        <w:sz w:val="19"/>
        <w:szCs w:val="19"/>
      </w:rPr>
      <w:t>800</w:t>
    </w:r>
    <w:r w:rsidRPr="00CB52C5">
      <w:rPr>
        <w:rFonts w:ascii="Calibri" w:hAnsi="Calibri" w:cs="Calibri"/>
        <w:color w:val="5F5F5F"/>
        <w:sz w:val="19"/>
        <w:szCs w:val="19"/>
      </w:rPr>
      <w:t xml:space="preserve"> • </w:t>
    </w:r>
    <w:r>
      <w:rPr>
        <w:rFonts w:ascii="Calibri" w:hAnsi="Calibri" w:cs="Calibri"/>
        <w:color w:val="5F5F5F"/>
        <w:sz w:val="19"/>
        <w:szCs w:val="19"/>
      </w:rPr>
      <w:t>Marietta, GA 30067</w:t>
    </w:r>
  </w:p>
  <w:p w14:paraId="393FDA0C" w14:textId="77777777" w:rsidR="008B4D09" w:rsidRPr="00CB52C5" w:rsidRDefault="008B4D09" w:rsidP="00282463">
    <w:pPr>
      <w:jc w:val="center"/>
      <w:rPr>
        <w:rFonts w:ascii="Calibri" w:hAnsi="Calibri" w:cs="Calibri"/>
        <w:color w:val="5F5F5F"/>
        <w:sz w:val="19"/>
        <w:szCs w:val="19"/>
      </w:rPr>
    </w:pPr>
    <w:r>
      <w:rPr>
        <w:rFonts w:ascii="Calibri" w:hAnsi="Calibri" w:cs="Calibri"/>
        <w:color w:val="5F5F5F"/>
        <w:sz w:val="19"/>
        <w:szCs w:val="19"/>
      </w:rPr>
      <w:t>770-425-8100</w:t>
    </w:r>
    <w:r w:rsidRPr="00CB52C5">
      <w:rPr>
        <w:rFonts w:ascii="Calibri" w:hAnsi="Calibri" w:cs="Calibri"/>
        <w:color w:val="5F5F5F"/>
        <w:sz w:val="19"/>
        <w:szCs w:val="19"/>
      </w:rPr>
      <w:t xml:space="preserve"> •</w:t>
    </w:r>
    <w:r>
      <w:rPr>
        <w:rFonts w:ascii="Calibri" w:hAnsi="Calibri" w:cs="Calibri"/>
        <w:color w:val="5F5F5F"/>
        <w:sz w:val="19"/>
        <w:szCs w:val="19"/>
      </w:rPr>
      <w:t xml:space="preserve"> Fax 866-611-3791 </w:t>
    </w:r>
    <w:r w:rsidRPr="00CB52C5">
      <w:rPr>
        <w:rFonts w:ascii="Calibri" w:hAnsi="Calibri" w:cs="Calibri"/>
        <w:color w:val="5F5F5F"/>
        <w:sz w:val="19"/>
        <w:szCs w:val="19"/>
      </w:rPr>
      <w:t xml:space="preserve">• </w:t>
    </w:r>
    <w:hyperlink r:id="rId1" w:history="1">
      <w:r w:rsidRPr="00290E79">
        <w:rPr>
          <w:rStyle w:val="Hyperlink"/>
          <w:rFonts w:ascii="Calibri" w:hAnsi="Calibri" w:cs="Calibri"/>
          <w:sz w:val="19"/>
          <w:szCs w:val="19"/>
        </w:rPr>
        <w:t>cary.cook@gdsassociates.com</w:t>
      </w:r>
    </w:hyperlink>
  </w:p>
  <w:p w14:paraId="619CE263" w14:textId="77777777" w:rsidR="008B4D09" w:rsidRPr="00F33B1E" w:rsidRDefault="008B4D09" w:rsidP="00282463">
    <w:pPr>
      <w:spacing w:before="60"/>
      <w:jc w:val="center"/>
      <w:rPr>
        <w:rFonts w:ascii="Calibri" w:hAnsi="Calibri" w:cs="Calibri"/>
        <w:b/>
        <w:color w:val="448A99"/>
        <w:spacing w:val="12"/>
        <w:sz w:val="13"/>
        <w:szCs w:val="15"/>
      </w:rPr>
    </w:pPr>
    <w:r w:rsidRPr="00F73CF9">
      <w:rPr>
        <w:rFonts w:ascii="Calibri" w:hAnsi="Calibri" w:cs="Calibri"/>
        <w:b/>
        <w:color w:val="448A99"/>
        <w:spacing w:val="12"/>
        <w:sz w:val="13"/>
        <w:szCs w:val="15"/>
      </w:rPr>
      <w:t xml:space="preserve">Marietta, GA  •  Austin, TX  •  Auburn, AL  •  Madison, WI  •  Manchester, NH  •  Orlando, FL  •  Hallowell, ME  www.gdsassociates.com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50E79" w14:textId="77777777" w:rsidR="006622CE" w:rsidRDefault="006622CE">
      <w:r>
        <w:separator/>
      </w:r>
    </w:p>
    <w:p w14:paraId="5E493948" w14:textId="77777777" w:rsidR="006622CE" w:rsidRDefault="006622CE"/>
  </w:footnote>
  <w:footnote w:type="continuationSeparator" w:id="0">
    <w:p w14:paraId="1584DE2B" w14:textId="77777777" w:rsidR="006622CE" w:rsidRDefault="006622CE">
      <w:r>
        <w:continuationSeparator/>
      </w:r>
    </w:p>
    <w:p w14:paraId="254BE33A" w14:textId="77777777" w:rsidR="006622CE" w:rsidRDefault="006622CE"/>
  </w:footnote>
  <w:footnote w:id="1">
    <w:p w14:paraId="7D52AA3B" w14:textId="77777777" w:rsidR="008B4D09" w:rsidRPr="00917557" w:rsidRDefault="008B4D09">
      <w:pPr>
        <w:pStyle w:val="FootnoteText"/>
        <w:rPr>
          <w:rFonts w:ascii="Times New Roman" w:hAnsi="Times New Roman"/>
        </w:rPr>
      </w:pPr>
      <w:r w:rsidRPr="00917557">
        <w:rPr>
          <w:rStyle w:val="FootnoteReference"/>
          <w:rFonts w:ascii="Times New Roman" w:hAnsi="Times New Roman"/>
        </w:rPr>
        <w:footnoteRef/>
      </w:r>
      <w:r>
        <w:rPr>
          <w:rFonts w:ascii="Times New Roman" w:hAnsi="Times New Roman"/>
        </w:rPr>
        <w:t xml:space="preserve">  </w:t>
      </w:r>
      <w:r w:rsidRPr="00917557">
        <w:rPr>
          <w:rFonts w:ascii="Times New Roman" w:hAnsi="Times New Roman"/>
        </w:rPr>
        <w:t>SSAT is the Single Source Accrual Tool which is linked to Oracle Financials.</w:t>
      </w:r>
    </w:p>
  </w:footnote>
  <w:footnote w:id="2">
    <w:p w14:paraId="67598421" w14:textId="77777777" w:rsidR="008B4D09" w:rsidRPr="00917557" w:rsidRDefault="008B4D09">
      <w:pPr>
        <w:pStyle w:val="FootnoteText"/>
        <w:rPr>
          <w:rFonts w:ascii="Times New Roman" w:hAnsi="Times New Roman"/>
        </w:rPr>
      </w:pPr>
      <w:r w:rsidRPr="00917557">
        <w:rPr>
          <w:rStyle w:val="FootnoteReference"/>
          <w:rFonts w:ascii="Times New Roman" w:hAnsi="Times New Roman"/>
        </w:rPr>
        <w:footnoteRef/>
      </w:r>
      <w:r w:rsidRPr="00917557">
        <w:rPr>
          <w:rFonts w:ascii="Times New Roman" w:hAnsi="Times New Roman"/>
        </w:rPr>
        <w:t xml:space="preserve">  SOFIA is the Southern Financial Information Access System and is an on-line, end-user query tool that provides access to the Data Repository in Oracle General Ledger application which shows actuals and budget costs.</w:t>
      </w:r>
    </w:p>
  </w:footnote>
  <w:footnote w:id="3">
    <w:p w14:paraId="702ED900" w14:textId="77777777" w:rsidR="008B4D09" w:rsidRPr="00917557" w:rsidRDefault="008B4D09">
      <w:pPr>
        <w:pStyle w:val="FootnoteText"/>
        <w:rPr>
          <w:rFonts w:ascii="Times New Roman" w:hAnsi="Times New Roman"/>
        </w:rPr>
      </w:pPr>
      <w:r w:rsidRPr="00917557">
        <w:rPr>
          <w:rStyle w:val="FootnoteReference"/>
          <w:rFonts w:ascii="Times New Roman" w:hAnsi="Times New Roman"/>
        </w:rPr>
        <w:footnoteRef/>
      </w:r>
      <w:r w:rsidRPr="00917557">
        <w:rPr>
          <w:rFonts w:ascii="Times New Roman" w:hAnsi="Times New Roman"/>
        </w:rPr>
        <w:t xml:space="preserve">  SARA is the Southern Accounting Reporting Application that creates monthly financial reports.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2FB83" w14:textId="6795BAAD" w:rsidR="008B4D09" w:rsidRPr="00181C86" w:rsidRDefault="00792B60" w:rsidP="008360DD">
    <w:r>
      <w:t>PUBLIC DISCLOSURE</w:t>
    </w:r>
  </w:p>
  <w:p w14:paraId="7D779C30" w14:textId="77777777" w:rsidR="008B4D09" w:rsidRPr="0038125A" w:rsidRDefault="008B4D09" w:rsidP="008360DD">
    <w:r w:rsidRPr="0038125A">
      <w:t>Direct Testimony of E. Cary Cook</w:t>
    </w:r>
  </w:p>
  <w:p w14:paraId="70AFE834" w14:textId="77777777" w:rsidR="008B4D09" w:rsidRPr="001F048F" w:rsidRDefault="008B4D09" w:rsidP="008360DD">
    <w:pPr>
      <w:pStyle w:val="Header"/>
      <w:rPr>
        <w:rFonts w:ascii="Times New Roman" w:hAnsi="Times New Roman"/>
      </w:rPr>
    </w:pPr>
    <w:r w:rsidRPr="00747805">
      <w:rPr>
        <w:rFonts w:ascii="Times New Roman" w:hAnsi="Times New Roman"/>
      </w:rPr>
      <w:t>Docket No. 29849</w:t>
    </w:r>
  </w:p>
  <w:p w14:paraId="276BFC04" w14:textId="77777777" w:rsidR="008B4D09" w:rsidRPr="001F048F" w:rsidRDefault="008B4D09" w:rsidP="00EA3324">
    <w:pPr>
      <w:pStyle w:val="Header"/>
      <w:pBdr>
        <w:bottom w:val="single" w:sz="4" w:space="1" w:color="auto"/>
      </w:pBdr>
      <w:spacing w:after="240"/>
      <w:rPr>
        <w:rFonts w:ascii="Times New Roman" w:hAnsi="Times New Roman"/>
      </w:rPr>
    </w:pPr>
    <w:r w:rsidRPr="00747805">
      <w:rPr>
        <w:rFonts w:ascii="Times New Roman" w:hAnsi="Times New Roman"/>
      </w:rPr>
      <w:t>T</w:t>
    </w:r>
    <w:r>
      <w:rPr>
        <w:rFonts w:ascii="Times New Roman" w:hAnsi="Times New Roman"/>
      </w:rPr>
      <w:t>hirteenth</w:t>
    </w:r>
    <w:r w:rsidRPr="00747805">
      <w:rPr>
        <w:rFonts w:ascii="Times New Roman" w:hAnsi="Times New Roman"/>
      </w:rPr>
      <w:t xml:space="preserve"> Semi-Annual Vogtle Construction Monitoring Period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41955" w14:textId="77777777" w:rsidR="008B4D09" w:rsidRDefault="008B4D09" w:rsidP="000D7C67">
    <w:pPr>
      <w:pStyle w:val="Header"/>
      <w:jc w:val="right"/>
    </w:pPr>
    <w:r>
      <w:t>Exhibit STF-ECC-1</w:t>
    </w:r>
  </w:p>
  <w:p w14:paraId="0D2C88F4" w14:textId="77777777" w:rsidR="008B4D09" w:rsidRPr="000D7C67" w:rsidRDefault="008B4D09" w:rsidP="000D7C67">
    <w:pPr>
      <w:pStyle w:val="Header"/>
      <w:jc w:val="right"/>
    </w:pPr>
    <w:r>
      <w:t>3 Pages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375D9" w14:textId="77777777" w:rsidR="008B4D09" w:rsidRDefault="008B4D09" w:rsidP="00177656">
    <w:pPr>
      <w:pStyle w:val="Header"/>
      <w:tabs>
        <w:tab w:val="clear" w:pos="4320"/>
        <w:tab w:val="clear" w:pos="8640"/>
        <w:tab w:val="right" w:pos="9360"/>
      </w:tabs>
      <w:jc w:val="right"/>
      <w:rPr>
        <w:sz w:val="28"/>
        <w:szCs w:val="28"/>
      </w:rPr>
    </w:pPr>
    <w:r w:rsidRPr="00177656">
      <w:rPr>
        <w:sz w:val="28"/>
        <w:szCs w:val="28"/>
      </w:rPr>
      <w:t>Exhibit STF-ECC-1</w:t>
    </w:r>
  </w:p>
  <w:p w14:paraId="580CB8B5" w14:textId="77777777" w:rsidR="008B4D09" w:rsidRPr="00177656" w:rsidRDefault="008B4D09" w:rsidP="00177656">
    <w:pPr>
      <w:pStyle w:val="Header"/>
      <w:tabs>
        <w:tab w:val="clear" w:pos="4320"/>
        <w:tab w:val="clear" w:pos="8640"/>
        <w:tab w:val="right" w:pos="9360"/>
      </w:tabs>
      <w:spacing w:after="240"/>
      <w:jc w:val="right"/>
      <w:rPr>
        <w:sz w:val="28"/>
        <w:szCs w:val="28"/>
      </w:rPr>
    </w:pPr>
    <w:r>
      <w:rPr>
        <w:sz w:val="28"/>
        <w:szCs w:val="28"/>
      </w:rPr>
      <w:t xml:space="preserve">Page </w:t>
    </w:r>
    <w:r w:rsidR="00F148C9" w:rsidRPr="00177656">
      <w:rPr>
        <w:sz w:val="28"/>
        <w:szCs w:val="28"/>
      </w:rPr>
      <w:fldChar w:fldCharType="begin"/>
    </w:r>
    <w:r w:rsidRPr="00177656">
      <w:rPr>
        <w:sz w:val="28"/>
        <w:szCs w:val="28"/>
      </w:rPr>
      <w:instrText xml:space="preserve"> PAGE   \* MERGEFORMAT </w:instrText>
    </w:r>
    <w:r w:rsidR="00F148C9" w:rsidRPr="00177656">
      <w:rPr>
        <w:sz w:val="28"/>
        <w:szCs w:val="28"/>
      </w:rPr>
      <w:fldChar w:fldCharType="separate"/>
    </w:r>
    <w:r w:rsidR="000B36F4">
      <w:rPr>
        <w:noProof/>
        <w:sz w:val="28"/>
        <w:szCs w:val="28"/>
      </w:rPr>
      <w:t>3</w:t>
    </w:r>
    <w:r w:rsidR="00F148C9" w:rsidRPr="00177656">
      <w:rPr>
        <w:noProof/>
        <w:sz w:val="28"/>
        <w:szCs w:val="28"/>
      </w:rPr>
      <w:fldChar w:fldCharType="end"/>
    </w:r>
    <w:r>
      <w:rPr>
        <w:noProof/>
        <w:sz w:val="28"/>
        <w:szCs w:val="28"/>
      </w:rPr>
      <w:t xml:space="preserve"> of 3</w:t>
    </w:r>
  </w:p>
  <w:p w14:paraId="7B16DE67" w14:textId="77777777" w:rsidR="008B4D09" w:rsidRPr="00177656" w:rsidRDefault="008B4D09" w:rsidP="00282463">
    <w:pPr>
      <w:pStyle w:val="Header"/>
      <w:pBdr>
        <w:bottom w:val="single" w:sz="2" w:space="1" w:color="5F5F5F"/>
      </w:pBdr>
      <w:jc w:val="right"/>
      <w:rPr>
        <w:rFonts w:ascii="Century Gothic" w:hAnsi="Century Gothic"/>
        <w:color w:val="5F5F5F"/>
        <w:sz w:val="28"/>
      </w:rPr>
    </w:pPr>
    <w:r w:rsidRPr="00177656">
      <w:rPr>
        <w:rFonts w:ascii="Century Gothic" w:hAnsi="Century Gothic"/>
        <w:color w:val="5F5F5F"/>
        <w:sz w:val="28"/>
      </w:rPr>
      <w:t>E. Cary Cook</w:t>
    </w:r>
  </w:p>
  <w:p w14:paraId="375F0FC7" w14:textId="77777777" w:rsidR="008B4D09" w:rsidRDefault="008B4D09">
    <w:pP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C0BA3" w14:textId="77777777" w:rsidR="008B4D09" w:rsidRDefault="008B4D09" w:rsidP="00177656">
    <w:pPr>
      <w:pStyle w:val="Header"/>
      <w:tabs>
        <w:tab w:val="clear" w:pos="4320"/>
        <w:tab w:val="clear" w:pos="8640"/>
        <w:tab w:val="right" w:pos="9360"/>
      </w:tabs>
      <w:jc w:val="right"/>
      <w:rPr>
        <w:sz w:val="28"/>
        <w:szCs w:val="28"/>
      </w:rPr>
    </w:pPr>
    <w:r w:rsidRPr="00177656">
      <w:rPr>
        <w:sz w:val="28"/>
        <w:szCs w:val="28"/>
      </w:rPr>
      <w:t>Exhibit STF-ECC-1</w:t>
    </w:r>
  </w:p>
  <w:p w14:paraId="1F3722FD" w14:textId="77777777" w:rsidR="008B4D09" w:rsidRPr="00177656" w:rsidRDefault="008B4D09" w:rsidP="00177656">
    <w:pPr>
      <w:pStyle w:val="Header"/>
      <w:tabs>
        <w:tab w:val="clear" w:pos="4320"/>
        <w:tab w:val="clear" w:pos="8640"/>
        <w:tab w:val="right" w:pos="9360"/>
      </w:tabs>
      <w:spacing w:after="240"/>
      <w:jc w:val="right"/>
      <w:rPr>
        <w:sz w:val="28"/>
        <w:szCs w:val="28"/>
      </w:rPr>
    </w:pPr>
    <w:r>
      <w:rPr>
        <w:sz w:val="28"/>
        <w:szCs w:val="28"/>
      </w:rPr>
      <w:t xml:space="preserve">Page </w:t>
    </w:r>
    <w:r w:rsidR="00F148C9" w:rsidRPr="00177656">
      <w:rPr>
        <w:sz w:val="28"/>
        <w:szCs w:val="28"/>
      </w:rPr>
      <w:fldChar w:fldCharType="begin"/>
    </w:r>
    <w:r w:rsidRPr="00177656">
      <w:rPr>
        <w:sz w:val="28"/>
        <w:szCs w:val="28"/>
      </w:rPr>
      <w:instrText xml:space="preserve"> PAGE   \* MERGEFORMAT </w:instrText>
    </w:r>
    <w:r w:rsidR="00F148C9" w:rsidRPr="00177656">
      <w:rPr>
        <w:sz w:val="28"/>
        <w:szCs w:val="28"/>
      </w:rPr>
      <w:fldChar w:fldCharType="separate"/>
    </w:r>
    <w:r w:rsidR="000B36F4">
      <w:rPr>
        <w:noProof/>
        <w:sz w:val="28"/>
        <w:szCs w:val="28"/>
      </w:rPr>
      <w:t>1</w:t>
    </w:r>
    <w:r w:rsidR="00F148C9" w:rsidRPr="00177656">
      <w:rPr>
        <w:noProof/>
        <w:sz w:val="28"/>
        <w:szCs w:val="28"/>
      </w:rPr>
      <w:fldChar w:fldCharType="end"/>
    </w:r>
    <w:r>
      <w:rPr>
        <w:noProof/>
        <w:sz w:val="28"/>
        <w:szCs w:val="28"/>
      </w:rPr>
      <w:t xml:space="preserve"> of 3</w:t>
    </w:r>
  </w:p>
  <w:p w14:paraId="21461549" w14:textId="7BF34F25" w:rsidR="008B4D09" w:rsidRDefault="00AF380C" w:rsidP="00282463">
    <w:pPr>
      <w:pStyle w:val="Header"/>
      <w:tabs>
        <w:tab w:val="clear" w:pos="4320"/>
        <w:tab w:val="clear" w:pos="8640"/>
        <w:tab w:val="right" w:pos="9360"/>
      </w:tabs>
      <w:rPr>
        <w:b/>
        <w:i/>
        <w:sz w:val="28"/>
        <w:szCs w:val="28"/>
      </w:rPr>
    </w:pPr>
    <w:r>
      <w:rPr>
        <w:noProof/>
      </w:rPr>
      <mc:AlternateContent>
        <mc:Choice Requires="wps">
          <w:drawing>
            <wp:anchor distT="0" distB="0" distL="114300" distR="114300" simplePos="0" relativeHeight="251657728" behindDoc="0" locked="0" layoutInCell="1" allowOverlap="1" wp14:anchorId="59AFBF84" wp14:editId="3A557842">
              <wp:simplePos x="0" y="0"/>
              <wp:positionH relativeFrom="column">
                <wp:posOffset>2352675</wp:posOffset>
              </wp:positionH>
              <wp:positionV relativeFrom="paragraph">
                <wp:posOffset>-86360</wp:posOffset>
              </wp:positionV>
              <wp:extent cx="3733800" cy="7620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FA9BD" w14:textId="77777777" w:rsidR="008B4D09" w:rsidRPr="00177656" w:rsidRDefault="008B4D09" w:rsidP="00282463">
                          <w:pPr>
                            <w:pBdr>
                              <w:bottom w:val="single" w:sz="2" w:space="1" w:color="5F5F5F"/>
                            </w:pBdr>
                            <w:jc w:val="right"/>
                            <w:rPr>
                              <w:rFonts w:ascii="Century Gothic" w:hAnsi="Century Gothic"/>
                              <w:smallCaps/>
                              <w:color w:val="5F5F5F"/>
                              <w:sz w:val="44"/>
                            </w:rPr>
                          </w:pPr>
                          <w:r w:rsidRPr="00177656">
                            <w:rPr>
                              <w:rFonts w:ascii="Century Gothic" w:hAnsi="Century Gothic"/>
                              <w:smallCaps/>
                              <w:color w:val="5F5F5F"/>
                              <w:sz w:val="44"/>
                            </w:rPr>
                            <w:t>E. Cary Cook</w:t>
                          </w:r>
                        </w:p>
                        <w:p w14:paraId="6CDF9E9C" w14:textId="77777777" w:rsidR="008B4D09" w:rsidRPr="00984E19" w:rsidRDefault="008B4D09" w:rsidP="00282463">
                          <w:pPr>
                            <w:jc w:val="right"/>
                            <w:rPr>
                              <w:rFonts w:ascii="Century Gothic" w:hAnsi="Century Gothic"/>
                              <w:color w:val="5F5F5F"/>
                              <w:sz w:val="20"/>
                            </w:rPr>
                          </w:pPr>
                          <w:r>
                            <w:rPr>
                              <w:rFonts w:ascii="Century Gothic" w:hAnsi="Century Gothic"/>
                              <w:color w:val="5F5F5F"/>
                              <w:sz w:val="28"/>
                            </w:rPr>
                            <w:t>Senior Project Manager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AFBF84" id="_x0000_t202" coordsize="21600,21600" o:spt="202" path="m,l,21600r21600,l21600,xe">
              <v:stroke joinstyle="miter"/>
              <v:path gradientshapeok="t" o:connecttype="rect"/>
            </v:shapetype>
            <v:shape id="Text Box 2" o:spid="_x0000_s1026" type="#_x0000_t202" style="position:absolute;margin-left:185.25pt;margin-top:-6.8pt;width:294pt;height:6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" filled="f" stroked="f">
              <v:textbox>
                <w:txbxContent>
                  <w:p w14:paraId="6DBFA9BD" w14:textId="77777777" w:rsidR="008B4D09" w:rsidRPr="00177656" w:rsidRDefault="008B4D09" w:rsidP="00282463">
                    <w:pPr>
                      <w:pBdr>
                        <w:bottom w:val="single" w:sz="2" w:space="1" w:color="5F5F5F"/>
                      </w:pBdr>
                      <w:jc w:val="right"/>
                      <w:rPr>
                        <w:rFonts w:ascii="Century Gothic" w:hAnsi="Century Gothic"/>
                        <w:smallCaps/>
                        <w:color w:val="5F5F5F"/>
                        <w:sz w:val="44"/>
                      </w:rPr>
                    </w:pPr>
                    <w:r w:rsidRPr="00177656">
                      <w:rPr>
                        <w:rFonts w:ascii="Century Gothic" w:hAnsi="Century Gothic"/>
                        <w:smallCaps/>
                        <w:color w:val="5F5F5F"/>
                        <w:sz w:val="44"/>
                      </w:rPr>
                      <w:t>E. Cary Cook</w:t>
                    </w:r>
                  </w:p>
                  <w:p w14:paraId="6CDF9E9C" w14:textId="77777777" w:rsidR="008B4D09" w:rsidRPr="00984E19" w:rsidRDefault="008B4D09" w:rsidP="00282463">
                    <w:pPr>
                      <w:jc w:val="right"/>
                      <w:rPr>
                        <w:rFonts w:ascii="Century Gothic" w:hAnsi="Century Gothic"/>
                        <w:color w:val="5F5F5F"/>
                        <w:sz w:val="20"/>
                      </w:rPr>
                    </w:pPr>
                    <w:r>
                      <w:rPr>
                        <w:rFonts w:ascii="Century Gothic" w:hAnsi="Century Gothic"/>
                        <w:color w:val="5F5F5F"/>
                        <w:sz w:val="28"/>
                      </w:rPr>
                      <w:t>Senior Project Manager</w:t>
                    </w:r>
                  </w:p>
                </w:txbxContent>
              </v:textbox>
            </v:shape>
          </w:pict>
        </mc:Fallback>
      </mc:AlternateContent>
    </w:r>
    <w:r>
      <w:rPr>
        <w:noProof/>
      </w:rPr>
      <w:drawing>
        <wp:anchor distT="0" distB="0" distL="114300" distR="114300" simplePos="0" relativeHeight="251658752" behindDoc="0" locked="0" layoutInCell="1" allowOverlap="1" wp14:anchorId="46531B7F" wp14:editId="579E768B">
          <wp:simplePos x="0" y="0"/>
          <wp:positionH relativeFrom="column">
            <wp:posOffset>-133350</wp:posOffset>
          </wp:positionH>
          <wp:positionV relativeFrom="paragraph">
            <wp:posOffset>-28575</wp:posOffset>
          </wp:positionV>
          <wp:extent cx="2476500" cy="8382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AB4F0A" w14:textId="77777777" w:rsidR="008B4D09" w:rsidRDefault="008B4D09" w:rsidP="00282463">
    <w:pPr>
      <w:pStyle w:val="Header"/>
      <w:tabs>
        <w:tab w:val="clear" w:pos="4320"/>
        <w:tab w:val="clear" w:pos="8640"/>
        <w:tab w:val="right" w:pos="9360"/>
      </w:tabs>
      <w:rPr>
        <w:b/>
        <w:i/>
        <w:sz w:val="28"/>
        <w:szCs w:val="28"/>
      </w:rPr>
    </w:pPr>
  </w:p>
  <w:p w14:paraId="7F03EAFA" w14:textId="77777777" w:rsidR="008B4D09" w:rsidRDefault="008B4D09" w:rsidP="00282463">
    <w:pPr>
      <w:pStyle w:val="Header"/>
      <w:tabs>
        <w:tab w:val="clear" w:pos="4320"/>
        <w:tab w:val="clear" w:pos="8640"/>
        <w:tab w:val="right" w:pos="9360"/>
      </w:tabs>
      <w:rPr>
        <w:b/>
        <w:i/>
        <w:sz w:val="28"/>
        <w:szCs w:val="28"/>
      </w:rPr>
    </w:pPr>
  </w:p>
  <w:p w14:paraId="545A6970" w14:textId="77777777" w:rsidR="008B4D09" w:rsidRDefault="008B4D09" w:rsidP="00282463">
    <w:pPr>
      <w:pStyle w:val="Header"/>
      <w:spacing w:after="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44396"/>
    <w:multiLevelType w:val="hybridMultilevel"/>
    <w:tmpl w:val="1ED414C4"/>
    <w:lvl w:ilvl="0" w:tplc="F748233C">
      <w:start w:val="1"/>
      <w:numFmt w:val="upperLetter"/>
      <w:lvlText w:val="%1."/>
      <w:lvlJc w:val="left"/>
      <w:pPr>
        <w:tabs>
          <w:tab w:val="num" w:pos="1080"/>
        </w:tabs>
        <w:ind w:left="1080" w:hanging="720"/>
      </w:pPr>
      <w:rPr>
        <w:rFonts w:ascii="Times New Roman Bold" w:hAnsi="Times New Roman Bold" w:cs="Times New Roman Bold" w:hint="default"/>
        <w:b/>
        <w:b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A441559"/>
    <w:multiLevelType w:val="multilevel"/>
    <w:tmpl w:val="5E4028A6"/>
    <w:lvl w:ilvl="0">
      <w:start w:val="1"/>
      <w:numFmt w:val="decimal"/>
      <w:lvlText w:val="STF-77-%1"/>
      <w:lvlJc w:val="left"/>
      <w:pPr>
        <w:ind w:left="1440" w:hanging="1440"/>
      </w:pPr>
      <w:rPr>
        <w:rFonts w:hint="default"/>
        <w:b/>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D54757E"/>
    <w:multiLevelType w:val="hybridMultilevel"/>
    <w:tmpl w:val="8A30C6B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EC018DD"/>
    <w:multiLevelType w:val="hybridMultilevel"/>
    <w:tmpl w:val="CCC8CA74"/>
    <w:lvl w:ilvl="0" w:tplc="E110DC08">
      <w:start w:val="6"/>
      <w:numFmt w:val="upp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16F76A5"/>
    <w:multiLevelType w:val="hybridMultilevel"/>
    <w:tmpl w:val="26107A06"/>
    <w:lvl w:ilvl="0" w:tplc="CA3CFAA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560495E"/>
    <w:multiLevelType w:val="hybridMultilevel"/>
    <w:tmpl w:val="C6E26282"/>
    <w:lvl w:ilvl="0" w:tplc="CE145CD4">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6">
    <w:nsid w:val="1B2211D4"/>
    <w:multiLevelType w:val="hybridMultilevel"/>
    <w:tmpl w:val="63F064FC"/>
    <w:lvl w:ilvl="0" w:tplc="7A7A0DD0">
      <w:start w:val="17"/>
      <w:numFmt w:val="upperLetter"/>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1B287BF8"/>
    <w:multiLevelType w:val="hybridMultilevel"/>
    <w:tmpl w:val="C6E26282"/>
    <w:lvl w:ilvl="0" w:tplc="CE145CD4">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nsid w:val="1BFC3EE5"/>
    <w:multiLevelType w:val="hybridMultilevel"/>
    <w:tmpl w:val="492EF74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48D7D90"/>
    <w:multiLevelType w:val="hybridMultilevel"/>
    <w:tmpl w:val="AC2C8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1C4AD3"/>
    <w:multiLevelType w:val="hybridMultilevel"/>
    <w:tmpl w:val="26107A06"/>
    <w:lvl w:ilvl="0" w:tplc="CA3CFAA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A1D4D90"/>
    <w:multiLevelType w:val="multilevel"/>
    <w:tmpl w:val="6B9218B6"/>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B4245C7"/>
    <w:multiLevelType w:val="hybridMultilevel"/>
    <w:tmpl w:val="5DD2A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FB97B01"/>
    <w:multiLevelType w:val="hybridMultilevel"/>
    <w:tmpl w:val="A1388808"/>
    <w:lvl w:ilvl="0" w:tplc="04090001">
      <w:start w:val="1"/>
      <w:numFmt w:val="bullet"/>
      <w:lvlText w:val=""/>
      <w:lvlJc w:val="left"/>
      <w:pPr>
        <w:ind w:left="1641" w:hanging="360"/>
      </w:pPr>
      <w:rPr>
        <w:rFonts w:ascii="Symbol" w:hAnsi="Symbol" w:hint="default"/>
      </w:rPr>
    </w:lvl>
    <w:lvl w:ilvl="1" w:tplc="04090003" w:tentative="1">
      <w:start w:val="1"/>
      <w:numFmt w:val="bullet"/>
      <w:lvlText w:val="o"/>
      <w:lvlJc w:val="left"/>
      <w:pPr>
        <w:ind w:left="2361" w:hanging="360"/>
      </w:pPr>
      <w:rPr>
        <w:rFonts w:ascii="Courier New" w:hAnsi="Courier New" w:cs="Courier New" w:hint="default"/>
      </w:rPr>
    </w:lvl>
    <w:lvl w:ilvl="2" w:tplc="04090005" w:tentative="1">
      <w:start w:val="1"/>
      <w:numFmt w:val="bullet"/>
      <w:lvlText w:val=""/>
      <w:lvlJc w:val="left"/>
      <w:pPr>
        <w:ind w:left="3081" w:hanging="360"/>
      </w:pPr>
      <w:rPr>
        <w:rFonts w:ascii="Wingdings" w:hAnsi="Wingdings" w:hint="default"/>
      </w:rPr>
    </w:lvl>
    <w:lvl w:ilvl="3" w:tplc="04090001" w:tentative="1">
      <w:start w:val="1"/>
      <w:numFmt w:val="bullet"/>
      <w:lvlText w:val=""/>
      <w:lvlJc w:val="left"/>
      <w:pPr>
        <w:ind w:left="3801" w:hanging="360"/>
      </w:pPr>
      <w:rPr>
        <w:rFonts w:ascii="Symbol" w:hAnsi="Symbol" w:hint="default"/>
      </w:rPr>
    </w:lvl>
    <w:lvl w:ilvl="4" w:tplc="04090003" w:tentative="1">
      <w:start w:val="1"/>
      <w:numFmt w:val="bullet"/>
      <w:lvlText w:val="o"/>
      <w:lvlJc w:val="left"/>
      <w:pPr>
        <w:ind w:left="4521" w:hanging="360"/>
      </w:pPr>
      <w:rPr>
        <w:rFonts w:ascii="Courier New" w:hAnsi="Courier New" w:cs="Courier New" w:hint="default"/>
      </w:rPr>
    </w:lvl>
    <w:lvl w:ilvl="5" w:tplc="04090005" w:tentative="1">
      <w:start w:val="1"/>
      <w:numFmt w:val="bullet"/>
      <w:lvlText w:val=""/>
      <w:lvlJc w:val="left"/>
      <w:pPr>
        <w:ind w:left="5241" w:hanging="360"/>
      </w:pPr>
      <w:rPr>
        <w:rFonts w:ascii="Wingdings" w:hAnsi="Wingdings" w:hint="default"/>
      </w:rPr>
    </w:lvl>
    <w:lvl w:ilvl="6" w:tplc="04090001" w:tentative="1">
      <w:start w:val="1"/>
      <w:numFmt w:val="bullet"/>
      <w:lvlText w:val=""/>
      <w:lvlJc w:val="left"/>
      <w:pPr>
        <w:ind w:left="5961" w:hanging="360"/>
      </w:pPr>
      <w:rPr>
        <w:rFonts w:ascii="Symbol" w:hAnsi="Symbol" w:hint="default"/>
      </w:rPr>
    </w:lvl>
    <w:lvl w:ilvl="7" w:tplc="04090003" w:tentative="1">
      <w:start w:val="1"/>
      <w:numFmt w:val="bullet"/>
      <w:lvlText w:val="o"/>
      <w:lvlJc w:val="left"/>
      <w:pPr>
        <w:ind w:left="6681" w:hanging="360"/>
      </w:pPr>
      <w:rPr>
        <w:rFonts w:ascii="Courier New" w:hAnsi="Courier New" w:cs="Courier New" w:hint="default"/>
      </w:rPr>
    </w:lvl>
    <w:lvl w:ilvl="8" w:tplc="04090005" w:tentative="1">
      <w:start w:val="1"/>
      <w:numFmt w:val="bullet"/>
      <w:lvlText w:val=""/>
      <w:lvlJc w:val="left"/>
      <w:pPr>
        <w:ind w:left="7401" w:hanging="360"/>
      </w:pPr>
      <w:rPr>
        <w:rFonts w:ascii="Wingdings" w:hAnsi="Wingdings" w:hint="default"/>
      </w:rPr>
    </w:lvl>
  </w:abstractNum>
  <w:abstractNum w:abstractNumId="14">
    <w:nsid w:val="37063293"/>
    <w:multiLevelType w:val="hybridMultilevel"/>
    <w:tmpl w:val="D5D84962"/>
    <w:lvl w:ilvl="0" w:tplc="98DA4B30">
      <w:start w:val="17"/>
      <w:numFmt w:val="upperLetter"/>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85E1F89"/>
    <w:multiLevelType w:val="hybridMultilevel"/>
    <w:tmpl w:val="DF7048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6">
    <w:nsid w:val="39360AA6"/>
    <w:multiLevelType w:val="hybridMultilevel"/>
    <w:tmpl w:val="FBEC18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3AEA6666"/>
    <w:multiLevelType w:val="hybridMultilevel"/>
    <w:tmpl w:val="3438A1AE"/>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4588475C"/>
    <w:multiLevelType w:val="hybridMultilevel"/>
    <w:tmpl w:val="31027C3C"/>
    <w:lvl w:ilvl="0" w:tplc="595EC1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D5452A"/>
    <w:multiLevelType w:val="hybridMultilevel"/>
    <w:tmpl w:val="1D268954"/>
    <w:lvl w:ilvl="0" w:tplc="06DA5C3E">
      <w:start w:val="1"/>
      <w:numFmt w:val="upp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50D55109"/>
    <w:multiLevelType w:val="hybridMultilevel"/>
    <w:tmpl w:val="37DA1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4F33ADE"/>
    <w:multiLevelType w:val="hybridMultilevel"/>
    <w:tmpl w:val="89784784"/>
    <w:lvl w:ilvl="0" w:tplc="EE20C268">
      <w:start w:val="2"/>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2">
    <w:nsid w:val="5BFF0742"/>
    <w:multiLevelType w:val="hybridMultilevel"/>
    <w:tmpl w:val="4790C3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CB00F90"/>
    <w:multiLevelType w:val="hybridMultilevel"/>
    <w:tmpl w:val="6B9218B6"/>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29B2188"/>
    <w:multiLevelType w:val="multilevel"/>
    <w:tmpl w:val="3438A1AE"/>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64FA0C8F"/>
    <w:multiLevelType w:val="hybridMultilevel"/>
    <w:tmpl w:val="F536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180A36"/>
    <w:multiLevelType w:val="hybridMultilevel"/>
    <w:tmpl w:val="E1226FF0"/>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27">
    <w:nsid w:val="6A087A3E"/>
    <w:multiLevelType w:val="hybridMultilevel"/>
    <w:tmpl w:val="D6FAD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C91477C"/>
    <w:multiLevelType w:val="hybridMultilevel"/>
    <w:tmpl w:val="E67807B6"/>
    <w:lvl w:ilvl="0" w:tplc="3544D604">
      <w:start w:val="1"/>
      <w:numFmt w:val="upperLetter"/>
      <w:lvlText w:val="%1."/>
      <w:lvlJc w:val="left"/>
      <w:pPr>
        <w:tabs>
          <w:tab w:val="num" w:pos="1080"/>
        </w:tabs>
        <w:ind w:left="1080" w:hanging="720"/>
      </w:pPr>
      <w:rPr>
        <w:rFonts w:ascii="Times New Roman" w:hAnsi="Times New Roman" w:cs="Times New Roman" w:hint="default"/>
        <w:b w:val="0"/>
        <w:b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nsid w:val="73A72134"/>
    <w:multiLevelType w:val="hybridMultilevel"/>
    <w:tmpl w:val="239806D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C2941A7E">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1D4843"/>
    <w:multiLevelType w:val="hybridMultilevel"/>
    <w:tmpl w:val="EE304BB0"/>
    <w:lvl w:ilvl="0" w:tplc="1DC8D5D6">
      <w:start w:val="1"/>
      <w:numFmt w:val="decimal"/>
      <w:lvlText w:val="(%1)"/>
      <w:lvlJc w:val="left"/>
      <w:pPr>
        <w:ind w:left="1080" w:hanging="360"/>
      </w:pPr>
      <w:rPr>
        <w:rFonts w:hint="default"/>
        <w:b w:val="0"/>
        <w:color w:val="00000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9267674"/>
    <w:multiLevelType w:val="hybridMultilevel"/>
    <w:tmpl w:val="2FE48312"/>
    <w:lvl w:ilvl="0" w:tplc="E9AE4520">
      <w:start w:val="1"/>
      <w:numFmt w:val="bullet"/>
      <w:lvlText w:val=""/>
      <w:lvlJc w:val="left"/>
      <w:pPr>
        <w:tabs>
          <w:tab w:val="num" w:pos="1440"/>
        </w:tabs>
        <w:ind w:left="1440" w:hanging="360"/>
      </w:pPr>
      <w:rPr>
        <w:rFonts w:ascii="Symbol" w:hAnsi="Symbol" w:hint="default"/>
        <w:sz w:val="18"/>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2">
    <w:nsid w:val="79423082"/>
    <w:multiLevelType w:val="hybridMultilevel"/>
    <w:tmpl w:val="B550589E"/>
    <w:lvl w:ilvl="0" w:tplc="1BAAAAB6">
      <w:start w:val="1"/>
      <w:numFmt w:val="lowerLetter"/>
      <w:lvlText w:val="(%1)"/>
      <w:lvlJc w:val="left"/>
      <w:pPr>
        <w:ind w:left="2160" w:hanging="360"/>
      </w:pPr>
      <w:rPr>
        <w:rFonts w:ascii="Times New Roman" w:hAnsi="Times New Roman" w:cs="Times New Roman"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9"/>
  </w:num>
  <w:num w:numId="2">
    <w:abstractNumId w:val="17"/>
  </w:num>
  <w:num w:numId="3">
    <w:abstractNumId w:val="24"/>
  </w:num>
  <w:num w:numId="4">
    <w:abstractNumId w:val="2"/>
  </w:num>
  <w:num w:numId="5">
    <w:abstractNumId w:val="8"/>
  </w:num>
  <w:num w:numId="6">
    <w:abstractNumId w:val="26"/>
  </w:num>
  <w:num w:numId="7">
    <w:abstractNumId w:val="23"/>
  </w:num>
  <w:num w:numId="8">
    <w:abstractNumId w:val="11"/>
  </w:num>
  <w:num w:numId="9">
    <w:abstractNumId w:val="22"/>
  </w:num>
  <w:num w:numId="10">
    <w:abstractNumId w:val="3"/>
  </w:num>
  <w:num w:numId="11">
    <w:abstractNumId w:val="27"/>
  </w:num>
  <w:num w:numId="12">
    <w:abstractNumId w:val="15"/>
  </w:num>
  <w:num w:numId="13">
    <w:abstractNumId w:val="12"/>
  </w:num>
  <w:num w:numId="14">
    <w:abstractNumId w:val="20"/>
  </w:num>
  <w:num w:numId="15">
    <w:abstractNumId w:val="6"/>
  </w:num>
  <w:num w:numId="16">
    <w:abstractNumId w:val="14"/>
  </w:num>
  <w:num w:numId="17">
    <w:abstractNumId w:val="28"/>
  </w:num>
  <w:num w:numId="18">
    <w:abstractNumId w:val="0"/>
  </w:num>
  <w:num w:numId="19">
    <w:abstractNumId w:val="31"/>
  </w:num>
  <w:num w:numId="20">
    <w:abstractNumId w:val="16"/>
  </w:num>
  <w:num w:numId="21">
    <w:abstractNumId w:val="25"/>
  </w:num>
  <w:num w:numId="22">
    <w:abstractNumId w:val="29"/>
  </w:num>
  <w:num w:numId="23">
    <w:abstractNumId w:val="21"/>
  </w:num>
  <w:num w:numId="24">
    <w:abstractNumId w:val="18"/>
  </w:num>
  <w:num w:numId="25">
    <w:abstractNumId w:val="9"/>
  </w:num>
  <w:num w:numId="26">
    <w:abstractNumId w:val="30"/>
  </w:num>
  <w:num w:numId="27">
    <w:abstractNumId w:val="13"/>
  </w:num>
  <w:num w:numId="28">
    <w:abstractNumId w:val="10"/>
  </w:num>
  <w:num w:numId="29">
    <w:abstractNumId w:val="4"/>
  </w:num>
  <w:num w:numId="30">
    <w:abstractNumId w:val="32"/>
  </w:num>
  <w:num w:numId="31">
    <w:abstractNumId w:val="7"/>
  </w:num>
  <w:num w:numId="32">
    <w:abstractNumId w:val="5"/>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defaultTabStop w:val="720"/>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A19"/>
    <w:rsid w:val="00003B31"/>
    <w:rsid w:val="00004637"/>
    <w:rsid w:val="0000492F"/>
    <w:rsid w:val="00010B7B"/>
    <w:rsid w:val="00010F43"/>
    <w:rsid w:val="00014DD4"/>
    <w:rsid w:val="00016208"/>
    <w:rsid w:val="000175BB"/>
    <w:rsid w:val="00020D7F"/>
    <w:rsid w:val="00021776"/>
    <w:rsid w:val="00022FA7"/>
    <w:rsid w:val="000237AA"/>
    <w:rsid w:val="00025047"/>
    <w:rsid w:val="00026517"/>
    <w:rsid w:val="00027A51"/>
    <w:rsid w:val="00027CBA"/>
    <w:rsid w:val="00027F3B"/>
    <w:rsid w:val="000305C1"/>
    <w:rsid w:val="000306D9"/>
    <w:rsid w:val="00030800"/>
    <w:rsid w:val="00030805"/>
    <w:rsid w:val="0003081C"/>
    <w:rsid w:val="000308CA"/>
    <w:rsid w:val="00031E9D"/>
    <w:rsid w:val="00032C43"/>
    <w:rsid w:val="00034870"/>
    <w:rsid w:val="00034F02"/>
    <w:rsid w:val="000359AE"/>
    <w:rsid w:val="00040F5B"/>
    <w:rsid w:val="000414A3"/>
    <w:rsid w:val="00042B52"/>
    <w:rsid w:val="00043649"/>
    <w:rsid w:val="00043BC9"/>
    <w:rsid w:val="000443E5"/>
    <w:rsid w:val="0004478A"/>
    <w:rsid w:val="00045536"/>
    <w:rsid w:val="00045804"/>
    <w:rsid w:val="0005158F"/>
    <w:rsid w:val="00052B69"/>
    <w:rsid w:val="00053085"/>
    <w:rsid w:val="00055148"/>
    <w:rsid w:val="00056EF6"/>
    <w:rsid w:val="00056FA4"/>
    <w:rsid w:val="000579A2"/>
    <w:rsid w:val="00060664"/>
    <w:rsid w:val="00062147"/>
    <w:rsid w:val="000631B7"/>
    <w:rsid w:val="000722F1"/>
    <w:rsid w:val="0007279A"/>
    <w:rsid w:val="00072D80"/>
    <w:rsid w:val="000743A7"/>
    <w:rsid w:val="0007564E"/>
    <w:rsid w:val="0008177B"/>
    <w:rsid w:val="00083543"/>
    <w:rsid w:val="000836D4"/>
    <w:rsid w:val="000857C2"/>
    <w:rsid w:val="0008693B"/>
    <w:rsid w:val="00093B57"/>
    <w:rsid w:val="0009424F"/>
    <w:rsid w:val="00095035"/>
    <w:rsid w:val="000976A3"/>
    <w:rsid w:val="00097798"/>
    <w:rsid w:val="000A3B5D"/>
    <w:rsid w:val="000A462C"/>
    <w:rsid w:val="000A5DFE"/>
    <w:rsid w:val="000A7599"/>
    <w:rsid w:val="000A7BF9"/>
    <w:rsid w:val="000B0988"/>
    <w:rsid w:val="000B116A"/>
    <w:rsid w:val="000B36F4"/>
    <w:rsid w:val="000B5200"/>
    <w:rsid w:val="000B5757"/>
    <w:rsid w:val="000B5ED7"/>
    <w:rsid w:val="000B72DA"/>
    <w:rsid w:val="000B7DA4"/>
    <w:rsid w:val="000C02C1"/>
    <w:rsid w:val="000C2DD9"/>
    <w:rsid w:val="000C2E5E"/>
    <w:rsid w:val="000C3723"/>
    <w:rsid w:val="000C40B0"/>
    <w:rsid w:val="000C5E56"/>
    <w:rsid w:val="000C6F9D"/>
    <w:rsid w:val="000C7A3D"/>
    <w:rsid w:val="000D0651"/>
    <w:rsid w:val="000D0D51"/>
    <w:rsid w:val="000D2746"/>
    <w:rsid w:val="000D29AF"/>
    <w:rsid w:val="000D2B5C"/>
    <w:rsid w:val="000D2D51"/>
    <w:rsid w:val="000D392D"/>
    <w:rsid w:val="000D3C17"/>
    <w:rsid w:val="000D4FA8"/>
    <w:rsid w:val="000D7C67"/>
    <w:rsid w:val="000E04D6"/>
    <w:rsid w:val="000E0F6E"/>
    <w:rsid w:val="000E17BD"/>
    <w:rsid w:val="000E25FC"/>
    <w:rsid w:val="000E4109"/>
    <w:rsid w:val="000E46BF"/>
    <w:rsid w:val="000E6954"/>
    <w:rsid w:val="000E6A9A"/>
    <w:rsid w:val="000E7A57"/>
    <w:rsid w:val="000F283A"/>
    <w:rsid w:val="000F4D26"/>
    <w:rsid w:val="000F683E"/>
    <w:rsid w:val="00100CCA"/>
    <w:rsid w:val="00101E42"/>
    <w:rsid w:val="001021EA"/>
    <w:rsid w:val="001021EF"/>
    <w:rsid w:val="001046A3"/>
    <w:rsid w:val="00104B17"/>
    <w:rsid w:val="00105701"/>
    <w:rsid w:val="0010571A"/>
    <w:rsid w:val="00110354"/>
    <w:rsid w:val="00110873"/>
    <w:rsid w:val="0011116A"/>
    <w:rsid w:val="00113A64"/>
    <w:rsid w:val="00113DE2"/>
    <w:rsid w:val="00115BBB"/>
    <w:rsid w:val="001164C9"/>
    <w:rsid w:val="00116AB8"/>
    <w:rsid w:val="00120893"/>
    <w:rsid w:val="00122F99"/>
    <w:rsid w:val="001233A9"/>
    <w:rsid w:val="0012360C"/>
    <w:rsid w:val="00124AEA"/>
    <w:rsid w:val="001255CB"/>
    <w:rsid w:val="00126C5B"/>
    <w:rsid w:val="0012721E"/>
    <w:rsid w:val="00127839"/>
    <w:rsid w:val="00132E92"/>
    <w:rsid w:val="00132E98"/>
    <w:rsid w:val="00133681"/>
    <w:rsid w:val="001342D1"/>
    <w:rsid w:val="00134CF7"/>
    <w:rsid w:val="00135B19"/>
    <w:rsid w:val="001410FC"/>
    <w:rsid w:val="0014473C"/>
    <w:rsid w:val="00151BF8"/>
    <w:rsid w:val="00153D62"/>
    <w:rsid w:val="00155209"/>
    <w:rsid w:val="00155366"/>
    <w:rsid w:val="00157D1F"/>
    <w:rsid w:val="00160753"/>
    <w:rsid w:val="0016229D"/>
    <w:rsid w:val="001628F6"/>
    <w:rsid w:val="00163632"/>
    <w:rsid w:val="00164EF7"/>
    <w:rsid w:val="001651FB"/>
    <w:rsid w:val="00165994"/>
    <w:rsid w:val="00170151"/>
    <w:rsid w:val="0017174E"/>
    <w:rsid w:val="00177656"/>
    <w:rsid w:val="00177AEE"/>
    <w:rsid w:val="00177BE1"/>
    <w:rsid w:val="00177F74"/>
    <w:rsid w:val="00181C86"/>
    <w:rsid w:val="00181D11"/>
    <w:rsid w:val="001820F5"/>
    <w:rsid w:val="001850AA"/>
    <w:rsid w:val="00185F7B"/>
    <w:rsid w:val="001867EE"/>
    <w:rsid w:val="00186868"/>
    <w:rsid w:val="00190065"/>
    <w:rsid w:val="00190C8E"/>
    <w:rsid w:val="00192EDD"/>
    <w:rsid w:val="001934BE"/>
    <w:rsid w:val="00194490"/>
    <w:rsid w:val="00194827"/>
    <w:rsid w:val="00194A19"/>
    <w:rsid w:val="00196317"/>
    <w:rsid w:val="001A0D22"/>
    <w:rsid w:val="001A3691"/>
    <w:rsid w:val="001A4084"/>
    <w:rsid w:val="001A4FB3"/>
    <w:rsid w:val="001A72E7"/>
    <w:rsid w:val="001B07C2"/>
    <w:rsid w:val="001B0EA6"/>
    <w:rsid w:val="001B0F87"/>
    <w:rsid w:val="001B35F5"/>
    <w:rsid w:val="001B3921"/>
    <w:rsid w:val="001B6222"/>
    <w:rsid w:val="001B64F9"/>
    <w:rsid w:val="001B7596"/>
    <w:rsid w:val="001C2249"/>
    <w:rsid w:val="001C3A3B"/>
    <w:rsid w:val="001C491D"/>
    <w:rsid w:val="001C55B4"/>
    <w:rsid w:val="001C5BB6"/>
    <w:rsid w:val="001C5E10"/>
    <w:rsid w:val="001C7866"/>
    <w:rsid w:val="001D09AE"/>
    <w:rsid w:val="001D2237"/>
    <w:rsid w:val="001D3E97"/>
    <w:rsid w:val="001D3FAF"/>
    <w:rsid w:val="001D6DE5"/>
    <w:rsid w:val="001E11CE"/>
    <w:rsid w:val="001F048F"/>
    <w:rsid w:val="001F1BAF"/>
    <w:rsid w:val="001F2194"/>
    <w:rsid w:val="001F6A9A"/>
    <w:rsid w:val="00200D5E"/>
    <w:rsid w:val="00204BDD"/>
    <w:rsid w:val="002056EE"/>
    <w:rsid w:val="002066AE"/>
    <w:rsid w:val="00206965"/>
    <w:rsid w:val="0020756E"/>
    <w:rsid w:val="00211FCD"/>
    <w:rsid w:val="00215CEB"/>
    <w:rsid w:val="002164F2"/>
    <w:rsid w:val="002210F9"/>
    <w:rsid w:val="00222FBB"/>
    <w:rsid w:val="00223002"/>
    <w:rsid w:val="0022571B"/>
    <w:rsid w:val="00227818"/>
    <w:rsid w:val="0023017C"/>
    <w:rsid w:val="00231D8A"/>
    <w:rsid w:val="00232C33"/>
    <w:rsid w:val="0023465E"/>
    <w:rsid w:val="00234B07"/>
    <w:rsid w:val="00234BC0"/>
    <w:rsid w:val="002377B8"/>
    <w:rsid w:val="00237C03"/>
    <w:rsid w:val="00240B53"/>
    <w:rsid w:val="00240D15"/>
    <w:rsid w:val="00243C62"/>
    <w:rsid w:val="00246353"/>
    <w:rsid w:val="00250E90"/>
    <w:rsid w:val="00251866"/>
    <w:rsid w:val="00251C5A"/>
    <w:rsid w:val="00252ABC"/>
    <w:rsid w:val="00252BD4"/>
    <w:rsid w:val="00253FB0"/>
    <w:rsid w:val="00254ADB"/>
    <w:rsid w:val="00256984"/>
    <w:rsid w:val="0026259B"/>
    <w:rsid w:val="00264889"/>
    <w:rsid w:val="00267A9D"/>
    <w:rsid w:val="00270C42"/>
    <w:rsid w:val="00272B7C"/>
    <w:rsid w:val="00273BAB"/>
    <w:rsid w:val="00275380"/>
    <w:rsid w:val="00276FA6"/>
    <w:rsid w:val="00277486"/>
    <w:rsid w:val="002821AF"/>
    <w:rsid w:val="00282463"/>
    <w:rsid w:val="00282EBD"/>
    <w:rsid w:val="00283358"/>
    <w:rsid w:val="0028522F"/>
    <w:rsid w:val="0028596F"/>
    <w:rsid w:val="0028701F"/>
    <w:rsid w:val="0028711D"/>
    <w:rsid w:val="00287161"/>
    <w:rsid w:val="00290458"/>
    <w:rsid w:val="0029124F"/>
    <w:rsid w:val="00292602"/>
    <w:rsid w:val="00293834"/>
    <w:rsid w:val="002941C5"/>
    <w:rsid w:val="002952CD"/>
    <w:rsid w:val="002954F7"/>
    <w:rsid w:val="002957DA"/>
    <w:rsid w:val="002A27E2"/>
    <w:rsid w:val="002A282A"/>
    <w:rsid w:val="002A38D7"/>
    <w:rsid w:val="002A471C"/>
    <w:rsid w:val="002A4B51"/>
    <w:rsid w:val="002A7815"/>
    <w:rsid w:val="002A7DD1"/>
    <w:rsid w:val="002B0F87"/>
    <w:rsid w:val="002B10C6"/>
    <w:rsid w:val="002B10C7"/>
    <w:rsid w:val="002B26FF"/>
    <w:rsid w:val="002B351F"/>
    <w:rsid w:val="002B4013"/>
    <w:rsid w:val="002B434E"/>
    <w:rsid w:val="002B434F"/>
    <w:rsid w:val="002B794E"/>
    <w:rsid w:val="002C0C8D"/>
    <w:rsid w:val="002C135C"/>
    <w:rsid w:val="002C2FA5"/>
    <w:rsid w:val="002C31F3"/>
    <w:rsid w:val="002C3A0E"/>
    <w:rsid w:val="002C4299"/>
    <w:rsid w:val="002C6EF7"/>
    <w:rsid w:val="002D1777"/>
    <w:rsid w:val="002D1A9B"/>
    <w:rsid w:val="002D454F"/>
    <w:rsid w:val="002D6914"/>
    <w:rsid w:val="002D6A14"/>
    <w:rsid w:val="002D6DF0"/>
    <w:rsid w:val="002D7069"/>
    <w:rsid w:val="002D7463"/>
    <w:rsid w:val="002E2392"/>
    <w:rsid w:val="002E28F9"/>
    <w:rsid w:val="002E3DFB"/>
    <w:rsid w:val="002E5E5B"/>
    <w:rsid w:val="002E67F8"/>
    <w:rsid w:val="002F1186"/>
    <w:rsid w:val="002F36CC"/>
    <w:rsid w:val="002F4AAC"/>
    <w:rsid w:val="002F61A1"/>
    <w:rsid w:val="0030023C"/>
    <w:rsid w:val="00300524"/>
    <w:rsid w:val="003026B9"/>
    <w:rsid w:val="0030317A"/>
    <w:rsid w:val="00304E05"/>
    <w:rsid w:val="003103F8"/>
    <w:rsid w:val="00310C5D"/>
    <w:rsid w:val="00311D17"/>
    <w:rsid w:val="0031275A"/>
    <w:rsid w:val="00312A33"/>
    <w:rsid w:val="00312F85"/>
    <w:rsid w:val="003138F5"/>
    <w:rsid w:val="0031682E"/>
    <w:rsid w:val="00317817"/>
    <w:rsid w:val="00320E07"/>
    <w:rsid w:val="003211E4"/>
    <w:rsid w:val="00321BF7"/>
    <w:rsid w:val="00322FD6"/>
    <w:rsid w:val="003230CD"/>
    <w:rsid w:val="003277C0"/>
    <w:rsid w:val="00327D1D"/>
    <w:rsid w:val="0033013B"/>
    <w:rsid w:val="0033033D"/>
    <w:rsid w:val="00330D79"/>
    <w:rsid w:val="0033556F"/>
    <w:rsid w:val="003432E6"/>
    <w:rsid w:val="00344AE3"/>
    <w:rsid w:val="0034569B"/>
    <w:rsid w:val="00345927"/>
    <w:rsid w:val="0034671C"/>
    <w:rsid w:val="00347250"/>
    <w:rsid w:val="003476AE"/>
    <w:rsid w:val="00351010"/>
    <w:rsid w:val="00354EA7"/>
    <w:rsid w:val="0035594C"/>
    <w:rsid w:val="00355952"/>
    <w:rsid w:val="0035764D"/>
    <w:rsid w:val="00357757"/>
    <w:rsid w:val="0036079A"/>
    <w:rsid w:val="00362707"/>
    <w:rsid w:val="003647FA"/>
    <w:rsid w:val="00366047"/>
    <w:rsid w:val="00366C46"/>
    <w:rsid w:val="00370271"/>
    <w:rsid w:val="00372339"/>
    <w:rsid w:val="003735DE"/>
    <w:rsid w:val="00377042"/>
    <w:rsid w:val="003775CA"/>
    <w:rsid w:val="0038060D"/>
    <w:rsid w:val="00380C7F"/>
    <w:rsid w:val="0038125A"/>
    <w:rsid w:val="003812C7"/>
    <w:rsid w:val="00383588"/>
    <w:rsid w:val="0038649F"/>
    <w:rsid w:val="00390AD1"/>
    <w:rsid w:val="003952D0"/>
    <w:rsid w:val="00397C50"/>
    <w:rsid w:val="003A180D"/>
    <w:rsid w:val="003A19DB"/>
    <w:rsid w:val="003A2142"/>
    <w:rsid w:val="003A39B0"/>
    <w:rsid w:val="003A4B18"/>
    <w:rsid w:val="003A4D8C"/>
    <w:rsid w:val="003A4EF9"/>
    <w:rsid w:val="003A5F50"/>
    <w:rsid w:val="003A7E74"/>
    <w:rsid w:val="003B0098"/>
    <w:rsid w:val="003B18E0"/>
    <w:rsid w:val="003B65A4"/>
    <w:rsid w:val="003B67F9"/>
    <w:rsid w:val="003B72E3"/>
    <w:rsid w:val="003C0239"/>
    <w:rsid w:val="003C087D"/>
    <w:rsid w:val="003C0A32"/>
    <w:rsid w:val="003C1D0C"/>
    <w:rsid w:val="003C41F8"/>
    <w:rsid w:val="003C479A"/>
    <w:rsid w:val="003C52EE"/>
    <w:rsid w:val="003C5D85"/>
    <w:rsid w:val="003C646B"/>
    <w:rsid w:val="003C6576"/>
    <w:rsid w:val="003D11C5"/>
    <w:rsid w:val="003D1938"/>
    <w:rsid w:val="003D4F8F"/>
    <w:rsid w:val="003D5BF1"/>
    <w:rsid w:val="003E0AE4"/>
    <w:rsid w:val="003E4008"/>
    <w:rsid w:val="003E5545"/>
    <w:rsid w:val="003E69D2"/>
    <w:rsid w:val="003E7A31"/>
    <w:rsid w:val="003F1F73"/>
    <w:rsid w:val="003F4AFF"/>
    <w:rsid w:val="003F5843"/>
    <w:rsid w:val="003F5A0A"/>
    <w:rsid w:val="00401C6B"/>
    <w:rsid w:val="004059EB"/>
    <w:rsid w:val="004145DE"/>
    <w:rsid w:val="0041571B"/>
    <w:rsid w:val="0041674A"/>
    <w:rsid w:val="004217B1"/>
    <w:rsid w:val="00422E82"/>
    <w:rsid w:val="00423D1B"/>
    <w:rsid w:val="0042732A"/>
    <w:rsid w:val="0043004D"/>
    <w:rsid w:val="00430429"/>
    <w:rsid w:val="00433E28"/>
    <w:rsid w:val="00436F75"/>
    <w:rsid w:val="004413E4"/>
    <w:rsid w:val="00441E78"/>
    <w:rsid w:val="00442A09"/>
    <w:rsid w:val="00442EBF"/>
    <w:rsid w:val="00443D58"/>
    <w:rsid w:val="0044423D"/>
    <w:rsid w:val="00453175"/>
    <w:rsid w:val="0045348A"/>
    <w:rsid w:val="00454679"/>
    <w:rsid w:val="00454D05"/>
    <w:rsid w:val="00456CD1"/>
    <w:rsid w:val="00457633"/>
    <w:rsid w:val="00457ECC"/>
    <w:rsid w:val="00460AD5"/>
    <w:rsid w:val="004632A9"/>
    <w:rsid w:val="00466804"/>
    <w:rsid w:val="00470453"/>
    <w:rsid w:val="00470957"/>
    <w:rsid w:val="00471039"/>
    <w:rsid w:val="00475502"/>
    <w:rsid w:val="00476E3A"/>
    <w:rsid w:val="004778CF"/>
    <w:rsid w:val="004810D9"/>
    <w:rsid w:val="004815C2"/>
    <w:rsid w:val="00483113"/>
    <w:rsid w:val="00483A0A"/>
    <w:rsid w:val="004841C2"/>
    <w:rsid w:val="00484379"/>
    <w:rsid w:val="00484E83"/>
    <w:rsid w:val="00491C93"/>
    <w:rsid w:val="00491E50"/>
    <w:rsid w:val="00493D23"/>
    <w:rsid w:val="00493E0C"/>
    <w:rsid w:val="00493E78"/>
    <w:rsid w:val="00495BFC"/>
    <w:rsid w:val="00495FFD"/>
    <w:rsid w:val="004975F4"/>
    <w:rsid w:val="004A12F7"/>
    <w:rsid w:val="004A1AEE"/>
    <w:rsid w:val="004A41CB"/>
    <w:rsid w:val="004A55C9"/>
    <w:rsid w:val="004A6EF7"/>
    <w:rsid w:val="004A7D9E"/>
    <w:rsid w:val="004B0732"/>
    <w:rsid w:val="004B09F5"/>
    <w:rsid w:val="004B1C76"/>
    <w:rsid w:val="004B2643"/>
    <w:rsid w:val="004B2859"/>
    <w:rsid w:val="004B31A2"/>
    <w:rsid w:val="004B37F9"/>
    <w:rsid w:val="004B3A26"/>
    <w:rsid w:val="004B4BE5"/>
    <w:rsid w:val="004B5B21"/>
    <w:rsid w:val="004B5E62"/>
    <w:rsid w:val="004B6DA3"/>
    <w:rsid w:val="004B72B6"/>
    <w:rsid w:val="004B7894"/>
    <w:rsid w:val="004C101A"/>
    <w:rsid w:val="004C3D9A"/>
    <w:rsid w:val="004C529F"/>
    <w:rsid w:val="004C6C69"/>
    <w:rsid w:val="004D0278"/>
    <w:rsid w:val="004D0A1C"/>
    <w:rsid w:val="004D0D0E"/>
    <w:rsid w:val="004D131E"/>
    <w:rsid w:val="004D260D"/>
    <w:rsid w:val="004D508A"/>
    <w:rsid w:val="004D54F4"/>
    <w:rsid w:val="004E1805"/>
    <w:rsid w:val="004E2DE8"/>
    <w:rsid w:val="004E331E"/>
    <w:rsid w:val="004E68E5"/>
    <w:rsid w:val="004E7D6D"/>
    <w:rsid w:val="004F0FD4"/>
    <w:rsid w:val="004F0FFF"/>
    <w:rsid w:val="004F3547"/>
    <w:rsid w:val="004F64CB"/>
    <w:rsid w:val="004F686A"/>
    <w:rsid w:val="004F6FF7"/>
    <w:rsid w:val="00500959"/>
    <w:rsid w:val="005018C2"/>
    <w:rsid w:val="00503414"/>
    <w:rsid w:val="00503F75"/>
    <w:rsid w:val="00504097"/>
    <w:rsid w:val="00504EDD"/>
    <w:rsid w:val="00506B9E"/>
    <w:rsid w:val="00507804"/>
    <w:rsid w:val="0050782B"/>
    <w:rsid w:val="00507BD3"/>
    <w:rsid w:val="00510810"/>
    <w:rsid w:val="00511100"/>
    <w:rsid w:val="00513ED1"/>
    <w:rsid w:val="00516375"/>
    <w:rsid w:val="005165F1"/>
    <w:rsid w:val="005203C2"/>
    <w:rsid w:val="0052121A"/>
    <w:rsid w:val="00523557"/>
    <w:rsid w:val="005271E2"/>
    <w:rsid w:val="005317AE"/>
    <w:rsid w:val="00531D4F"/>
    <w:rsid w:val="00531FA7"/>
    <w:rsid w:val="00532855"/>
    <w:rsid w:val="005335B9"/>
    <w:rsid w:val="00535B1F"/>
    <w:rsid w:val="00536CD3"/>
    <w:rsid w:val="005371E2"/>
    <w:rsid w:val="00540D21"/>
    <w:rsid w:val="005426EF"/>
    <w:rsid w:val="00542B07"/>
    <w:rsid w:val="00543236"/>
    <w:rsid w:val="00544BC1"/>
    <w:rsid w:val="005458FB"/>
    <w:rsid w:val="00545E09"/>
    <w:rsid w:val="00547687"/>
    <w:rsid w:val="00554E6D"/>
    <w:rsid w:val="00556FF9"/>
    <w:rsid w:val="00560880"/>
    <w:rsid w:val="00561122"/>
    <w:rsid w:val="00561361"/>
    <w:rsid w:val="00563943"/>
    <w:rsid w:val="0056503D"/>
    <w:rsid w:val="005676AB"/>
    <w:rsid w:val="005750F6"/>
    <w:rsid w:val="00576D1A"/>
    <w:rsid w:val="005777F5"/>
    <w:rsid w:val="0058086B"/>
    <w:rsid w:val="005824D1"/>
    <w:rsid w:val="00582FE5"/>
    <w:rsid w:val="00584718"/>
    <w:rsid w:val="00585C60"/>
    <w:rsid w:val="005932A2"/>
    <w:rsid w:val="00594FDD"/>
    <w:rsid w:val="00595C49"/>
    <w:rsid w:val="00595DFA"/>
    <w:rsid w:val="005A12BF"/>
    <w:rsid w:val="005B0C05"/>
    <w:rsid w:val="005B10A9"/>
    <w:rsid w:val="005B21F4"/>
    <w:rsid w:val="005B2204"/>
    <w:rsid w:val="005B6C88"/>
    <w:rsid w:val="005C14B1"/>
    <w:rsid w:val="005C1535"/>
    <w:rsid w:val="005C1586"/>
    <w:rsid w:val="005C203D"/>
    <w:rsid w:val="005C3DD8"/>
    <w:rsid w:val="005D42AB"/>
    <w:rsid w:val="005D5196"/>
    <w:rsid w:val="005E00BE"/>
    <w:rsid w:val="005E290A"/>
    <w:rsid w:val="005E2AD2"/>
    <w:rsid w:val="005E38A4"/>
    <w:rsid w:val="005E4CA6"/>
    <w:rsid w:val="005F164B"/>
    <w:rsid w:val="005F5A10"/>
    <w:rsid w:val="005F6645"/>
    <w:rsid w:val="00600421"/>
    <w:rsid w:val="00602CDD"/>
    <w:rsid w:val="00603729"/>
    <w:rsid w:val="006043AA"/>
    <w:rsid w:val="00604457"/>
    <w:rsid w:val="006048E8"/>
    <w:rsid w:val="00605054"/>
    <w:rsid w:val="00606FBF"/>
    <w:rsid w:val="00610262"/>
    <w:rsid w:val="00610C2B"/>
    <w:rsid w:val="0061122A"/>
    <w:rsid w:val="0061122C"/>
    <w:rsid w:val="0061131E"/>
    <w:rsid w:val="0061293E"/>
    <w:rsid w:val="00612EE9"/>
    <w:rsid w:val="00616CA0"/>
    <w:rsid w:val="00616FC5"/>
    <w:rsid w:val="006174C8"/>
    <w:rsid w:val="0062111C"/>
    <w:rsid w:val="00624FD5"/>
    <w:rsid w:val="0062566F"/>
    <w:rsid w:val="00625796"/>
    <w:rsid w:val="00626A71"/>
    <w:rsid w:val="00632A09"/>
    <w:rsid w:val="00634711"/>
    <w:rsid w:val="006352A4"/>
    <w:rsid w:val="006368FC"/>
    <w:rsid w:val="00637563"/>
    <w:rsid w:val="006377F9"/>
    <w:rsid w:val="00642EF3"/>
    <w:rsid w:val="00642FE3"/>
    <w:rsid w:val="0064724B"/>
    <w:rsid w:val="00651931"/>
    <w:rsid w:val="006521C1"/>
    <w:rsid w:val="00654FA9"/>
    <w:rsid w:val="00661F36"/>
    <w:rsid w:val="006622CE"/>
    <w:rsid w:val="00662DB3"/>
    <w:rsid w:val="00664987"/>
    <w:rsid w:val="006651EC"/>
    <w:rsid w:val="00666D2D"/>
    <w:rsid w:val="00673BAE"/>
    <w:rsid w:val="006767B1"/>
    <w:rsid w:val="00680055"/>
    <w:rsid w:val="00680A8B"/>
    <w:rsid w:val="00682B2D"/>
    <w:rsid w:val="0068366C"/>
    <w:rsid w:val="00685D83"/>
    <w:rsid w:val="006861F8"/>
    <w:rsid w:val="00686F56"/>
    <w:rsid w:val="006875A8"/>
    <w:rsid w:val="006912B8"/>
    <w:rsid w:val="00695362"/>
    <w:rsid w:val="00696FAB"/>
    <w:rsid w:val="00697A1D"/>
    <w:rsid w:val="006A0266"/>
    <w:rsid w:val="006A1817"/>
    <w:rsid w:val="006A1E61"/>
    <w:rsid w:val="006A4D6E"/>
    <w:rsid w:val="006A52FB"/>
    <w:rsid w:val="006A5363"/>
    <w:rsid w:val="006A5D3B"/>
    <w:rsid w:val="006A6A03"/>
    <w:rsid w:val="006B1D61"/>
    <w:rsid w:val="006B1DE1"/>
    <w:rsid w:val="006B3082"/>
    <w:rsid w:val="006B3B80"/>
    <w:rsid w:val="006B4F49"/>
    <w:rsid w:val="006B5772"/>
    <w:rsid w:val="006B60B3"/>
    <w:rsid w:val="006C02F9"/>
    <w:rsid w:val="006C4DBB"/>
    <w:rsid w:val="006C50E4"/>
    <w:rsid w:val="006C657E"/>
    <w:rsid w:val="006C7459"/>
    <w:rsid w:val="006C7B6F"/>
    <w:rsid w:val="006D34D5"/>
    <w:rsid w:val="006D4170"/>
    <w:rsid w:val="006D4194"/>
    <w:rsid w:val="006D4381"/>
    <w:rsid w:val="006D457B"/>
    <w:rsid w:val="006D53A7"/>
    <w:rsid w:val="006D5FBA"/>
    <w:rsid w:val="006D6D9F"/>
    <w:rsid w:val="006E13FA"/>
    <w:rsid w:val="006E16E3"/>
    <w:rsid w:val="006E1E29"/>
    <w:rsid w:val="006E2899"/>
    <w:rsid w:val="006E4D09"/>
    <w:rsid w:val="006E67FD"/>
    <w:rsid w:val="006E6E6D"/>
    <w:rsid w:val="006F2FF0"/>
    <w:rsid w:val="006F30D3"/>
    <w:rsid w:val="006F4A71"/>
    <w:rsid w:val="006F4C34"/>
    <w:rsid w:val="006F5D67"/>
    <w:rsid w:val="006F65C6"/>
    <w:rsid w:val="006F7FA1"/>
    <w:rsid w:val="0070034E"/>
    <w:rsid w:val="00701064"/>
    <w:rsid w:val="0070185C"/>
    <w:rsid w:val="007031DD"/>
    <w:rsid w:val="00704F87"/>
    <w:rsid w:val="0070644E"/>
    <w:rsid w:val="00707582"/>
    <w:rsid w:val="00710036"/>
    <w:rsid w:val="0071185D"/>
    <w:rsid w:val="00711AB5"/>
    <w:rsid w:val="007125AB"/>
    <w:rsid w:val="007155C8"/>
    <w:rsid w:val="00715DD5"/>
    <w:rsid w:val="00716D89"/>
    <w:rsid w:val="00717752"/>
    <w:rsid w:val="007179DC"/>
    <w:rsid w:val="00717E27"/>
    <w:rsid w:val="007231FB"/>
    <w:rsid w:val="00724A82"/>
    <w:rsid w:val="00726F12"/>
    <w:rsid w:val="00727A23"/>
    <w:rsid w:val="00727BD8"/>
    <w:rsid w:val="00737355"/>
    <w:rsid w:val="00737570"/>
    <w:rsid w:val="00737CE5"/>
    <w:rsid w:val="007427EB"/>
    <w:rsid w:val="007434EE"/>
    <w:rsid w:val="0074428F"/>
    <w:rsid w:val="00747805"/>
    <w:rsid w:val="00747BC3"/>
    <w:rsid w:val="0075044C"/>
    <w:rsid w:val="007506B5"/>
    <w:rsid w:val="007512C2"/>
    <w:rsid w:val="007517E4"/>
    <w:rsid w:val="00751A6C"/>
    <w:rsid w:val="0075246A"/>
    <w:rsid w:val="007536B3"/>
    <w:rsid w:val="00754011"/>
    <w:rsid w:val="0075413E"/>
    <w:rsid w:val="0075676B"/>
    <w:rsid w:val="00756C36"/>
    <w:rsid w:val="00760642"/>
    <w:rsid w:val="007628EE"/>
    <w:rsid w:val="00765B48"/>
    <w:rsid w:val="00765E7F"/>
    <w:rsid w:val="00774C54"/>
    <w:rsid w:val="00776063"/>
    <w:rsid w:val="007764F2"/>
    <w:rsid w:val="00781DF0"/>
    <w:rsid w:val="00782E94"/>
    <w:rsid w:val="00783387"/>
    <w:rsid w:val="00784C1F"/>
    <w:rsid w:val="00792ABC"/>
    <w:rsid w:val="00792B60"/>
    <w:rsid w:val="007936EA"/>
    <w:rsid w:val="007936F9"/>
    <w:rsid w:val="00793979"/>
    <w:rsid w:val="00793A63"/>
    <w:rsid w:val="0079727F"/>
    <w:rsid w:val="007A20F8"/>
    <w:rsid w:val="007A2613"/>
    <w:rsid w:val="007A38AC"/>
    <w:rsid w:val="007B0C4A"/>
    <w:rsid w:val="007B11EB"/>
    <w:rsid w:val="007B376F"/>
    <w:rsid w:val="007B37A0"/>
    <w:rsid w:val="007B72EE"/>
    <w:rsid w:val="007B7EA6"/>
    <w:rsid w:val="007C17B9"/>
    <w:rsid w:val="007C3B0D"/>
    <w:rsid w:val="007C6298"/>
    <w:rsid w:val="007C6EBF"/>
    <w:rsid w:val="007C72D9"/>
    <w:rsid w:val="007D01C3"/>
    <w:rsid w:val="007D1093"/>
    <w:rsid w:val="007D3385"/>
    <w:rsid w:val="007D430D"/>
    <w:rsid w:val="007D5842"/>
    <w:rsid w:val="007D5BC5"/>
    <w:rsid w:val="007D5D1F"/>
    <w:rsid w:val="007D69C9"/>
    <w:rsid w:val="007D6D63"/>
    <w:rsid w:val="007D73B6"/>
    <w:rsid w:val="007D789B"/>
    <w:rsid w:val="007D7D91"/>
    <w:rsid w:val="007E437F"/>
    <w:rsid w:val="007E43D7"/>
    <w:rsid w:val="007E542D"/>
    <w:rsid w:val="007E5C32"/>
    <w:rsid w:val="007E603B"/>
    <w:rsid w:val="007F0C13"/>
    <w:rsid w:val="007F1DC8"/>
    <w:rsid w:val="007F21C6"/>
    <w:rsid w:val="007F2ECB"/>
    <w:rsid w:val="007F42F6"/>
    <w:rsid w:val="007F7A58"/>
    <w:rsid w:val="007F7CDA"/>
    <w:rsid w:val="008007B3"/>
    <w:rsid w:val="00801B13"/>
    <w:rsid w:val="008028D0"/>
    <w:rsid w:val="00803191"/>
    <w:rsid w:val="00803A37"/>
    <w:rsid w:val="0080791F"/>
    <w:rsid w:val="00813691"/>
    <w:rsid w:val="00813708"/>
    <w:rsid w:val="00814426"/>
    <w:rsid w:val="00815FEA"/>
    <w:rsid w:val="008204F1"/>
    <w:rsid w:val="00820617"/>
    <w:rsid w:val="00822E50"/>
    <w:rsid w:val="008242DD"/>
    <w:rsid w:val="008254A6"/>
    <w:rsid w:val="00825E81"/>
    <w:rsid w:val="008263B1"/>
    <w:rsid w:val="008263C9"/>
    <w:rsid w:val="00827D3B"/>
    <w:rsid w:val="00830A1B"/>
    <w:rsid w:val="00831708"/>
    <w:rsid w:val="00831C0F"/>
    <w:rsid w:val="008336B2"/>
    <w:rsid w:val="008360DD"/>
    <w:rsid w:val="0083641A"/>
    <w:rsid w:val="00836A02"/>
    <w:rsid w:val="00836EE3"/>
    <w:rsid w:val="00836EF7"/>
    <w:rsid w:val="008420C0"/>
    <w:rsid w:val="008424DE"/>
    <w:rsid w:val="008463A8"/>
    <w:rsid w:val="00847689"/>
    <w:rsid w:val="008506AF"/>
    <w:rsid w:val="00851127"/>
    <w:rsid w:val="00851E20"/>
    <w:rsid w:val="00852FC0"/>
    <w:rsid w:val="008559A9"/>
    <w:rsid w:val="00856C9B"/>
    <w:rsid w:val="00857668"/>
    <w:rsid w:val="00860B99"/>
    <w:rsid w:val="0086142A"/>
    <w:rsid w:val="008616A6"/>
    <w:rsid w:val="00861D20"/>
    <w:rsid w:val="0086237B"/>
    <w:rsid w:val="0086698D"/>
    <w:rsid w:val="008725BF"/>
    <w:rsid w:val="00874DE5"/>
    <w:rsid w:val="00876DA5"/>
    <w:rsid w:val="008771E2"/>
    <w:rsid w:val="00881076"/>
    <w:rsid w:val="00884EF2"/>
    <w:rsid w:val="00887DDD"/>
    <w:rsid w:val="00890974"/>
    <w:rsid w:val="008914F3"/>
    <w:rsid w:val="00891E57"/>
    <w:rsid w:val="008938BF"/>
    <w:rsid w:val="00894658"/>
    <w:rsid w:val="00894C95"/>
    <w:rsid w:val="0089636E"/>
    <w:rsid w:val="008975C3"/>
    <w:rsid w:val="008A1D8F"/>
    <w:rsid w:val="008A2147"/>
    <w:rsid w:val="008B1458"/>
    <w:rsid w:val="008B1474"/>
    <w:rsid w:val="008B2B00"/>
    <w:rsid w:val="008B3032"/>
    <w:rsid w:val="008B4D09"/>
    <w:rsid w:val="008B62CA"/>
    <w:rsid w:val="008C08FB"/>
    <w:rsid w:val="008C1FA6"/>
    <w:rsid w:val="008C378D"/>
    <w:rsid w:val="008C577C"/>
    <w:rsid w:val="008C6FD8"/>
    <w:rsid w:val="008D088A"/>
    <w:rsid w:val="008D1B43"/>
    <w:rsid w:val="008D2A12"/>
    <w:rsid w:val="008D4278"/>
    <w:rsid w:val="008D79F4"/>
    <w:rsid w:val="008E0474"/>
    <w:rsid w:val="008E5D13"/>
    <w:rsid w:val="008E6303"/>
    <w:rsid w:val="008E682D"/>
    <w:rsid w:val="008E6C0E"/>
    <w:rsid w:val="008E7147"/>
    <w:rsid w:val="008F0C33"/>
    <w:rsid w:val="008F4797"/>
    <w:rsid w:val="008F4C06"/>
    <w:rsid w:val="008F5A99"/>
    <w:rsid w:val="008F6977"/>
    <w:rsid w:val="008F749C"/>
    <w:rsid w:val="00901841"/>
    <w:rsid w:val="009031F2"/>
    <w:rsid w:val="00905F10"/>
    <w:rsid w:val="00906270"/>
    <w:rsid w:val="00907D75"/>
    <w:rsid w:val="00912EE1"/>
    <w:rsid w:val="00914377"/>
    <w:rsid w:val="00914C32"/>
    <w:rsid w:val="00916A8D"/>
    <w:rsid w:val="009173A9"/>
    <w:rsid w:val="00917557"/>
    <w:rsid w:val="00920CD3"/>
    <w:rsid w:val="0092145F"/>
    <w:rsid w:val="00923119"/>
    <w:rsid w:val="009234E1"/>
    <w:rsid w:val="00923E30"/>
    <w:rsid w:val="0092461F"/>
    <w:rsid w:val="0092516E"/>
    <w:rsid w:val="00931713"/>
    <w:rsid w:val="0093247E"/>
    <w:rsid w:val="00934E22"/>
    <w:rsid w:val="009402AA"/>
    <w:rsid w:val="00941BB6"/>
    <w:rsid w:val="00941D46"/>
    <w:rsid w:val="009510A0"/>
    <w:rsid w:val="009516E4"/>
    <w:rsid w:val="00953DFA"/>
    <w:rsid w:val="00955424"/>
    <w:rsid w:val="00955D6C"/>
    <w:rsid w:val="00955F33"/>
    <w:rsid w:val="00956672"/>
    <w:rsid w:val="00957574"/>
    <w:rsid w:val="00960FA0"/>
    <w:rsid w:val="00961740"/>
    <w:rsid w:val="009621AA"/>
    <w:rsid w:val="0096221F"/>
    <w:rsid w:val="00964600"/>
    <w:rsid w:val="009661DD"/>
    <w:rsid w:val="00966C7D"/>
    <w:rsid w:val="00966CEA"/>
    <w:rsid w:val="00967E54"/>
    <w:rsid w:val="009708DF"/>
    <w:rsid w:val="009718D9"/>
    <w:rsid w:val="009741D3"/>
    <w:rsid w:val="00974892"/>
    <w:rsid w:val="00974AD2"/>
    <w:rsid w:val="00976BC6"/>
    <w:rsid w:val="00982509"/>
    <w:rsid w:val="00982716"/>
    <w:rsid w:val="00983960"/>
    <w:rsid w:val="00983CA1"/>
    <w:rsid w:val="00983FB8"/>
    <w:rsid w:val="00985255"/>
    <w:rsid w:val="009852B5"/>
    <w:rsid w:val="00986CE6"/>
    <w:rsid w:val="009909FB"/>
    <w:rsid w:val="009936DB"/>
    <w:rsid w:val="00993AB5"/>
    <w:rsid w:val="00994025"/>
    <w:rsid w:val="00994CB3"/>
    <w:rsid w:val="0099567A"/>
    <w:rsid w:val="00997567"/>
    <w:rsid w:val="00997DFF"/>
    <w:rsid w:val="009A05C2"/>
    <w:rsid w:val="009A2F92"/>
    <w:rsid w:val="009A64DA"/>
    <w:rsid w:val="009A73A7"/>
    <w:rsid w:val="009A7A44"/>
    <w:rsid w:val="009B2913"/>
    <w:rsid w:val="009B4A1D"/>
    <w:rsid w:val="009B6E41"/>
    <w:rsid w:val="009C0062"/>
    <w:rsid w:val="009C0B6F"/>
    <w:rsid w:val="009C2294"/>
    <w:rsid w:val="009C4A43"/>
    <w:rsid w:val="009C5677"/>
    <w:rsid w:val="009C5C23"/>
    <w:rsid w:val="009C7239"/>
    <w:rsid w:val="009D0747"/>
    <w:rsid w:val="009D194C"/>
    <w:rsid w:val="009D2DA5"/>
    <w:rsid w:val="009D30F0"/>
    <w:rsid w:val="009D4B39"/>
    <w:rsid w:val="009D51C7"/>
    <w:rsid w:val="009D60F8"/>
    <w:rsid w:val="009D64F1"/>
    <w:rsid w:val="009D664A"/>
    <w:rsid w:val="009E2034"/>
    <w:rsid w:val="009E27D4"/>
    <w:rsid w:val="009E2AB3"/>
    <w:rsid w:val="009E2B59"/>
    <w:rsid w:val="009E31D1"/>
    <w:rsid w:val="009E5B50"/>
    <w:rsid w:val="009F082A"/>
    <w:rsid w:val="009F1805"/>
    <w:rsid w:val="009F1C91"/>
    <w:rsid w:val="009F4188"/>
    <w:rsid w:val="009F5C4B"/>
    <w:rsid w:val="009F7806"/>
    <w:rsid w:val="009F788A"/>
    <w:rsid w:val="00A009C1"/>
    <w:rsid w:val="00A01D08"/>
    <w:rsid w:val="00A01FC1"/>
    <w:rsid w:val="00A021BC"/>
    <w:rsid w:val="00A02FE8"/>
    <w:rsid w:val="00A04865"/>
    <w:rsid w:val="00A13232"/>
    <w:rsid w:val="00A13B56"/>
    <w:rsid w:val="00A15530"/>
    <w:rsid w:val="00A162B2"/>
    <w:rsid w:val="00A221C9"/>
    <w:rsid w:val="00A224D0"/>
    <w:rsid w:val="00A24352"/>
    <w:rsid w:val="00A24DEB"/>
    <w:rsid w:val="00A25C7C"/>
    <w:rsid w:val="00A30971"/>
    <w:rsid w:val="00A336A7"/>
    <w:rsid w:val="00A33762"/>
    <w:rsid w:val="00A34AF7"/>
    <w:rsid w:val="00A3642D"/>
    <w:rsid w:val="00A372D2"/>
    <w:rsid w:val="00A42EED"/>
    <w:rsid w:val="00A43AE7"/>
    <w:rsid w:val="00A441A6"/>
    <w:rsid w:val="00A46EBA"/>
    <w:rsid w:val="00A50730"/>
    <w:rsid w:val="00A52240"/>
    <w:rsid w:val="00A54AF5"/>
    <w:rsid w:val="00A54B11"/>
    <w:rsid w:val="00A55FB3"/>
    <w:rsid w:val="00A561F5"/>
    <w:rsid w:val="00A6035D"/>
    <w:rsid w:val="00A605AA"/>
    <w:rsid w:val="00A62F6B"/>
    <w:rsid w:val="00A63559"/>
    <w:rsid w:val="00A639F2"/>
    <w:rsid w:val="00A64F50"/>
    <w:rsid w:val="00A656DF"/>
    <w:rsid w:val="00A65C1C"/>
    <w:rsid w:val="00A70DF4"/>
    <w:rsid w:val="00A7306D"/>
    <w:rsid w:val="00A742A9"/>
    <w:rsid w:val="00A758EE"/>
    <w:rsid w:val="00A76BC7"/>
    <w:rsid w:val="00A7785C"/>
    <w:rsid w:val="00A808A8"/>
    <w:rsid w:val="00A80B93"/>
    <w:rsid w:val="00A80D35"/>
    <w:rsid w:val="00A84834"/>
    <w:rsid w:val="00A84F6C"/>
    <w:rsid w:val="00A86425"/>
    <w:rsid w:val="00A86B80"/>
    <w:rsid w:val="00A91225"/>
    <w:rsid w:val="00A92DF2"/>
    <w:rsid w:val="00A938A6"/>
    <w:rsid w:val="00A945D9"/>
    <w:rsid w:val="00A96305"/>
    <w:rsid w:val="00A9715A"/>
    <w:rsid w:val="00AA1991"/>
    <w:rsid w:val="00AA2A92"/>
    <w:rsid w:val="00AA35AD"/>
    <w:rsid w:val="00AA3E53"/>
    <w:rsid w:val="00AA4B7D"/>
    <w:rsid w:val="00AB03A4"/>
    <w:rsid w:val="00AB1A3D"/>
    <w:rsid w:val="00AB2336"/>
    <w:rsid w:val="00AB5166"/>
    <w:rsid w:val="00AC0BE9"/>
    <w:rsid w:val="00AC45C6"/>
    <w:rsid w:val="00AC4BF9"/>
    <w:rsid w:val="00AC745A"/>
    <w:rsid w:val="00AC7ABD"/>
    <w:rsid w:val="00AD09A0"/>
    <w:rsid w:val="00AD1C69"/>
    <w:rsid w:val="00AD2E0C"/>
    <w:rsid w:val="00AD59A9"/>
    <w:rsid w:val="00AD5D68"/>
    <w:rsid w:val="00AD6EA9"/>
    <w:rsid w:val="00AD70C8"/>
    <w:rsid w:val="00AE338A"/>
    <w:rsid w:val="00AE3E74"/>
    <w:rsid w:val="00AE6DB2"/>
    <w:rsid w:val="00AE77C0"/>
    <w:rsid w:val="00AF380C"/>
    <w:rsid w:val="00AF4CA3"/>
    <w:rsid w:val="00AF5D2A"/>
    <w:rsid w:val="00B02476"/>
    <w:rsid w:val="00B02A7E"/>
    <w:rsid w:val="00B02F4C"/>
    <w:rsid w:val="00B048D9"/>
    <w:rsid w:val="00B05BC9"/>
    <w:rsid w:val="00B065D2"/>
    <w:rsid w:val="00B06C5A"/>
    <w:rsid w:val="00B078DC"/>
    <w:rsid w:val="00B12280"/>
    <w:rsid w:val="00B133A2"/>
    <w:rsid w:val="00B1548F"/>
    <w:rsid w:val="00B16735"/>
    <w:rsid w:val="00B21530"/>
    <w:rsid w:val="00B229C2"/>
    <w:rsid w:val="00B229DD"/>
    <w:rsid w:val="00B22A94"/>
    <w:rsid w:val="00B23149"/>
    <w:rsid w:val="00B23823"/>
    <w:rsid w:val="00B23ED2"/>
    <w:rsid w:val="00B25FF3"/>
    <w:rsid w:val="00B322A2"/>
    <w:rsid w:val="00B3292B"/>
    <w:rsid w:val="00B330A1"/>
    <w:rsid w:val="00B3348A"/>
    <w:rsid w:val="00B33840"/>
    <w:rsid w:val="00B33E93"/>
    <w:rsid w:val="00B34950"/>
    <w:rsid w:val="00B34F87"/>
    <w:rsid w:val="00B358AA"/>
    <w:rsid w:val="00B35FF3"/>
    <w:rsid w:val="00B36F13"/>
    <w:rsid w:val="00B36F7E"/>
    <w:rsid w:val="00B4055C"/>
    <w:rsid w:val="00B4174A"/>
    <w:rsid w:val="00B41FD5"/>
    <w:rsid w:val="00B4256C"/>
    <w:rsid w:val="00B459F1"/>
    <w:rsid w:val="00B45F51"/>
    <w:rsid w:val="00B4620D"/>
    <w:rsid w:val="00B46E11"/>
    <w:rsid w:val="00B50430"/>
    <w:rsid w:val="00B557D7"/>
    <w:rsid w:val="00B55CF8"/>
    <w:rsid w:val="00B61949"/>
    <w:rsid w:val="00B61E14"/>
    <w:rsid w:val="00B6346E"/>
    <w:rsid w:val="00B66157"/>
    <w:rsid w:val="00B6629D"/>
    <w:rsid w:val="00B727AB"/>
    <w:rsid w:val="00B74267"/>
    <w:rsid w:val="00B7589A"/>
    <w:rsid w:val="00B771C4"/>
    <w:rsid w:val="00B7745D"/>
    <w:rsid w:val="00B80D0C"/>
    <w:rsid w:val="00B833EC"/>
    <w:rsid w:val="00B8368E"/>
    <w:rsid w:val="00B83E8B"/>
    <w:rsid w:val="00B84575"/>
    <w:rsid w:val="00B84B53"/>
    <w:rsid w:val="00B8673E"/>
    <w:rsid w:val="00B902AC"/>
    <w:rsid w:val="00B90564"/>
    <w:rsid w:val="00B90F3F"/>
    <w:rsid w:val="00B91F1E"/>
    <w:rsid w:val="00B955C8"/>
    <w:rsid w:val="00B96823"/>
    <w:rsid w:val="00B96C0C"/>
    <w:rsid w:val="00B97ED5"/>
    <w:rsid w:val="00BA07BE"/>
    <w:rsid w:val="00BA2147"/>
    <w:rsid w:val="00BA4847"/>
    <w:rsid w:val="00BA70FC"/>
    <w:rsid w:val="00BA7525"/>
    <w:rsid w:val="00BA76DE"/>
    <w:rsid w:val="00BB0692"/>
    <w:rsid w:val="00BB0899"/>
    <w:rsid w:val="00BB197C"/>
    <w:rsid w:val="00BB2B19"/>
    <w:rsid w:val="00BB3DBF"/>
    <w:rsid w:val="00BB43CC"/>
    <w:rsid w:val="00BB6F6C"/>
    <w:rsid w:val="00BC037F"/>
    <w:rsid w:val="00BC2E7B"/>
    <w:rsid w:val="00BC334B"/>
    <w:rsid w:val="00BC37A4"/>
    <w:rsid w:val="00BC3F5D"/>
    <w:rsid w:val="00BC4B2C"/>
    <w:rsid w:val="00BC5445"/>
    <w:rsid w:val="00BC6EB4"/>
    <w:rsid w:val="00BD02F3"/>
    <w:rsid w:val="00BD27C5"/>
    <w:rsid w:val="00BD3693"/>
    <w:rsid w:val="00BD5965"/>
    <w:rsid w:val="00BD5FA3"/>
    <w:rsid w:val="00BD5FBF"/>
    <w:rsid w:val="00BE09E8"/>
    <w:rsid w:val="00BE1F42"/>
    <w:rsid w:val="00BE2E77"/>
    <w:rsid w:val="00BE514F"/>
    <w:rsid w:val="00BE54B8"/>
    <w:rsid w:val="00BE77ED"/>
    <w:rsid w:val="00BF0FE5"/>
    <w:rsid w:val="00BF2F1B"/>
    <w:rsid w:val="00BF63E4"/>
    <w:rsid w:val="00BF6750"/>
    <w:rsid w:val="00C01832"/>
    <w:rsid w:val="00C02B06"/>
    <w:rsid w:val="00C03947"/>
    <w:rsid w:val="00C04DE4"/>
    <w:rsid w:val="00C103AE"/>
    <w:rsid w:val="00C1102B"/>
    <w:rsid w:val="00C136F1"/>
    <w:rsid w:val="00C15948"/>
    <w:rsid w:val="00C17222"/>
    <w:rsid w:val="00C1751A"/>
    <w:rsid w:val="00C21E0E"/>
    <w:rsid w:val="00C21F25"/>
    <w:rsid w:val="00C22AC1"/>
    <w:rsid w:val="00C25B20"/>
    <w:rsid w:val="00C2622F"/>
    <w:rsid w:val="00C2676F"/>
    <w:rsid w:val="00C26AFC"/>
    <w:rsid w:val="00C30C2E"/>
    <w:rsid w:val="00C326A4"/>
    <w:rsid w:val="00C33FC4"/>
    <w:rsid w:val="00C34030"/>
    <w:rsid w:val="00C364A3"/>
    <w:rsid w:val="00C37737"/>
    <w:rsid w:val="00C421CE"/>
    <w:rsid w:val="00C428E9"/>
    <w:rsid w:val="00C43FAC"/>
    <w:rsid w:val="00C45E62"/>
    <w:rsid w:val="00C50406"/>
    <w:rsid w:val="00C52712"/>
    <w:rsid w:val="00C5444A"/>
    <w:rsid w:val="00C544FE"/>
    <w:rsid w:val="00C627E7"/>
    <w:rsid w:val="00C65D71"/>
    <w:rsid w:val="00C72125"/>
    <w:rsid w:val="00C72159"/>
    <w:rsid w:val="00C73689"/>
    <w:rsid w:val="00C73D24"/>
    <w:rsid w:val="00C75E20"/>
    <w:rsid w:val="00C8481B"/>
    <w:rsid w:val="00C85211"/>
    <w:rsid w:val="00C85761"/>
    <w:rsid w:val="00C86A87"/>
    <w:rsid w:val="00C8737D"/>
    <w:rsid w:val="00C924AD"/>
    <w:rsid w:val="00C929C4"/>
    <w:rsid w:val="00C93A56"/>
    <w:rsid w:val="00CA000E"/>
    <w:rsid w:val="00CA0212"/>
    <w:rsid w:val="00CA18ED"/>
    <w:rsid w:val="00CA30D6"/>
    <w:rsid w:val="00CA39C9"/>
    <w:rsid w:val="00CA5E27"/>
    <w:rsid w:val="00CA7237"/>
    <w:rsid w:val="00CA7CE4"/>
    <w:rsid w:val="00CB0765"/>
    <w:rsid w:val="00CB26D5"/>
    <w:rsid w:val="00CB403B"/>
    <w:rsid w:val="00CB6658"/>
    <w:rsid w:val="00CB6969"/>
    <w:rsid w:val="00CB7CDA"/>
    <w:rsid w:val="00CC25CB"/>
    <w:rsid w:val="00CC3CE5"/>
    <w:rsid w:val="00CC4CFF"/>
    <w:rsid w:val="00CC7037"/>
    <w:rsid w:val="00CC7369"/>
    <w:rsid w:val="00CD003E"/>
    <w:rsid w:val="00CD00F7"/>
    <w:rsid w:val="00CD0F5D"/>
    <w:rsid w:val="00CD4276"/>
    <w:rsid w:val="00CD4AA5"/>
    <w:rsid w:val="00CD5A0F"/>
    <w:rsid w:val="00CD6042"/>
    <w:rsid w:val="00CD77F2"/>
    <w:rsid w:val="00CE127E"/>
    <w:rsid w:val="00CE467F"/>
    <w:rsid w:val="00CE64D8"/>
    <w:rsid w:val="00CF27D8"/>
    <w:rsid w:val="00CF2895"/>
    <w:rsid w:val="00CF2BB9"/>
    <w:rsid w:val="00CF553F"/>
    <w:rsid w:val="00CF6995"/>
    <w:rsid w:val="00CF6BB2"/>
    <w:rsid w:val="00CF6C07"/>
    <w:rsid w:val="00CF7446"/>
    <w:rsid w:val="00D004D3"/>
    <w:rsid w:val="00D01641"/>
    <w:rsid w:val="00D01FF9"/>
    <w:rsid w:val="00D022D2"/>
    <w:rsid w:val="00D03835"/>
    <w:rsid w:val="00D03A0E"/>
    <w:rsid w:val="00D04E35"/>
    <w:rsid w:val="00D04EC8"/>
    <w:rsid w:val="00D06176"/>
    <w:rsid w:val="00D068DB"/>
    <w:rsid w:val="00D076D5"/>
    <w:rsid w:val="00D1066C"/>
    <w:rsid w:val="00D10BCA"/>
    <w:rsid w:val="00D118C5"/>
    <w:rsid w:val="00D12F87"/>
    <w:rsid w:val="00D163D0"/>
    <w:rsid w:val="00D163FE"/>
    <w:rsid w:val="00D166DC"/>
    <w:rsid w:val="00D2114A"/>
    <w:rsid w:val="00D21773"/>
    <w:rsid w:val="00D2588A"/>
    <w:rsid w:val="00D27A3F"/>
    <w:rsid w:val="00D30F46"/>
    <w:rsid w:val="00D316E5"/>
    <w:rsid w:val="00D3295E"/>
    <w:rsid w:val="00D331E2"/>
    <w:rsid w:val="00D353DB"/>
    <w:rsid w:val="00D36528"/>
    <w:rsid w:val="00D3771A"/>
    <w:rsid w:val="00D37DBC"/>
    <w:rsid w:val="00D423A3"/>
    <w:rsid w:val="00D44CE6"/>
    <w:rsid w:val="00D45289"/>
    <w:rsid w:val="00D51419"/>
    <w:rsid w:val="00D544D2"/>
    <w:rsid w:val="00D5510B"/>
    <w:rsid w:val="00D56143"/>
    <w:rsid w:val="00D60003"/>
    <w:rsid w:val="00D6162C"/>
    <w:rsid w:val="00D654F5"/>
    <w:rsid w:val="00D656E6"/>
    <w:rsid w:val="00D65836"/>
    <w:rsid w:val="00D6624B"/>
    <w:rsid w:val="00D66345"/>
    <w:rsid w:val="00D67722"/>
    <w:rsid w:val="00D730DD"/>
    <w:rsid w:val="00D731CB"/>
    <w:rsid w:val="00D73306"/>
    <w:rsid w:val="00D73611"/>
    <w:rsid w:val="00D73D67"/>
    <w:rsid w:val="00D75FEF"/>
    <w:rsid w:val="00D772AC"/>
    <w:rsid w:val="00D823C3"/>
    <w:rsid w:val="00D8438A"/>
    <w:rsid w:val="00D8486A"/>
    <w:rsid w:val="00D85BE2"/>
    <w:rsid w:val="00D8655A"/>
    <w:rsid w:val="00D86C19"/>
    <w:rsid w:val="00D902C4"/>
    <w:rsid w:val="00D9174E"/>
    <w:rsid w:val="00D92338"/>
    <w:rsid w:val="00D93DA7"/>
    <w:rsid w:val="00D94BD2"/>
    <w:rsid w:val="00D9551B"/>
    <w:rsid w:val="00D96AEF"/>
    <w:rsid w:val="00D97CC5"/>
    <w:rsid w:val="00D97F06"/>
    <w:rsid w:val="00DA0212"/>
    <w:rsid w:val="00DA0400"/>
    <w:rsid w:val="00DA07E2"/>
    <w:rsid w:val="00DA1764"/>
    <w:rsid w:val="00DA346B"/>
    <w:rsid w:val="00DA4A66"/>
    <w:rsid w:val="00DA7031"/>
    <w:rsid w:val="00DA7078"/>
    <w:rsid w:val="00DA7EB1"/>
    <w:rsid w:val="00DB06B8"/>
    <w:rsid w:val="00DB085E"/>
    <w:rsid w:val="00DB0F7A"/>
    <w:rsid w:val="00DB2AD8"/>
    <w:rsid w:val="00DB3284"/>
    <w:rsid w:val="00DB3971"/>
    <w:rsid w:val="00DB629F"/>
    <w:rsid w:val="00DB765A"/>
    <w:rsid w:val="00DC0AED"/>
    <w:rsid w:val="00DC1F90"/>
    <w:rsid w:val="00DC22CC"/>
    <w:rsid w:val="00DC3287"/>
    <w:rsid w:val="00DC32D8"/>
    <w:rsid w:val="00DC3F83"/>
    <w:rsid w:val="00DC4C18"/>
    <w:rsid w:val="00DC5D41"/>
    <w:rsid w:val="00DC61E0"/>
    <w:rsid w:val="00DC74A6"/>
    <w:rsid w:val="00DD0402"/>
    <w:rsid w:val="00DD139F"/>
    <w:rsid w:val="00DD1AF2"/>
    <w:rsid w:val="00DD3CE8"/>
    <w:rsid w:val="00DD67DF"/>
    <w:rsid w:val="00DD7B1C"/>
    <w:rsid w:val="00DD7C87"/>
    <w:rsid w:val="00DE0FF8"/>
    <w:rsid w:val="00DE2612"/>
    <w:rsid w:val="00DF07FE"/>
    <w:rsid w:val="00E000C0"/>
    <w:rsid w:val="00E01C96"/>
    <w:rsid w:val="00E10BC3"/>
    <w:rsid w:val="00E111A0"/>
    <w:rsid w:val="00E13390"/>
    <w:rsid w:val="00E136D0"/>
    <w:rsid w:val="00E137ED"/>
    <w:rsid w:val="00E13B17"/>
    <w:rsid w:val="00E154B1"/>
    <w:rsid w:val="00E16A99"/>
    <w:rsid w:val="00E20786"/>
    <w:rsid w:val="00E25332"/>
    <w:rsid w:val="00E26E71"/>
    <w:rsid w:val="00E331C3"/>
    <w:rsid w:val="00E33516"/>
    <w:rsid w:val="00E36870"/>
    <w:rsid w:val="00E40FD8"/>
    <w:rsid w:val="00E418AA"/>
    <w:rsid w:val="00E418C3"/>
    <w:rsid w:val="00E41D51"/>
    <w:rsid w:val="00E41F95"/>
    <w:rsid w:val="00E43914"/>
    <w:rsid w:val="00E4475F"/>
    <w:rsid w:val="00E458BE"/>
    <w:rsid w:val="00E47325"/>
    <w:rsid w:val="00E52683"/>
    <w:rsid w:val="00E53195"/>
    <w:rsid w:val="00E53B30"/>
    <w:rsid w:val="00E53CF2"/>
    <w:rsid w:val="00E54C0F"/>
    <w:rsid w:val="00E5581C"/>
    <w:rsid w:val="00E56694"/>
    <w:rsid w:val="00E615E4"/>
    <w:rsid w:val="00E63010"/>
    <w:rsid w:val="00E66ED6"/>
    <w:rsid w:val="00E71769"/>
    <w:rsid w:val="00E71F64"/>
    <w:rsid w:val="00E72559"/>
    <w:rsid w:val="00E74903"/>
    <w:rsid w:val="00E75AFA"/>
    <w:rsid w:val="00E76729"/>
    <w:rsid w:val="00E77CA4"/>
    <w:rsid w:val="00E81985"/>
    <w:rsid w:val="00E83230"/>
    <w:rsid w:val="00E8460F"/>
    <w:rsid w:val="00E8645C"/>
    <w:rsid w:val="00E866AD"/>
    <w:rsid w:val="00E86860"/>
    <w:rsid w:val="00E87259"/>
    <w:rsid w:val="00E87380"/>
    <w:rsid w:val="00E906BA"/>
    <w:rsid w:val="00E9090D"/>
    <w:rsid w:val="00E9286A"/>
    <w:rsid w:val="00E93D2D"/>
    <w:rsid w:val="00E94C77"/>
    <w:rsid w:val="00E94F95"/>
    <w:rsid w:val="00E95809"/>
    <w:rsid w:val="00E959F8"/>
    <w:rsid w:val="00E95A6F"/>
    <w:rsid w:val="00E95B83"/>
    <w:rsid w:val="00E969F8"/>
    <w:rsid w:val="00E9785A"/>
    <w:rsid w:val="00E978DC"/>
    <w:rsid w:val="00EA01A3"/>
    <w:rsid w:val="00EA18F6"/>
    <w:rsid w:val="00EA2DE7"/>
    <w:rsid w:val="00EA3324"/>
    <w:rsid w:val="00EA4145"/>
    <w:rsid w:val="00EA42D6"/>
    <w:rsid w:val="00EA5942"/>
    <w:rsid w:val="00EB13F5"/>
    <w:rsid w:val="00EB43D1"/>
    <w:rsid w:val="00EB4AAA"/>
    <w:rsid w:val="00EB7FFD"/>
    <w:rsid w:val="00EC12C4"/>
    <w:rsid w:val="00EC2642"/>
    <w:rsid w:val="00EC2D31"/>
    <w:rsid w:val="00EC323B"/>
    <w:rsid w:val="00EC588C"/>
    <w:rsid w:val="00EC7839"/>
    <w:rsid w:val="00ED06E8"/>
    <w:rsid w:val="00ED0A92"/>
    <w:rsid w:val="00ED12EE"/>
    <w:rsid w:val="00ED3B0C"/>
    <w:rsid w:val="00ED779E"/>
    <w:rsid w:val="00EE1909"/>
    <w:rsid w:val="00EF06F3"/>
    <w:rsid w:val="00EF0799"/>
    <w:rsid w:val="00EF11D4"/>
    <w:rsid w:val="00EF3238"/>
    <w:rsid w:val="00EF422D"/>
    <w:rsid w:val="00EF48E1"/>
    <w:rsid w:val="00EF54F7"/>
    <w:rsid w:val="00EF6683"/>
    <w:rsid w:val="00F002FB"/>
    <w:rsid w:val="00F01D2B"/>
    <w:rsid w:val="00F02294"/>
    <w:rsid w:val="00F0358F"/>
    <w:rsid w:val="00F04573"/>
    <w:rsid w:val="00F1073D"/>
    <w:rsid w:val="00F115C3"/>
    <w:rsid w:val="00F148C6"/>
    <w:rsid w:val="00F148C9"/>
    <w:rsid w:val="00F156CC"/>
    <w:rsid w:val="00F177B3"/>
    <w:rsid w:val="00F20916"/>
    <w:rsid w:val="00F215D2"/>
    <w:rsid w:val="00F244D7"/>
    <w:rsid w:val="00F26F10"/>
    <w:rsid w:val="00F27D93"/>
    <w:rsid w:val="00F303B1"/>
    <w:rsid w:val="00F31837"/>
    <w:rsid w:val="00F32110"/>
    <w:rsid w:val="00F338FD"/>
    <w:rsid w:val="00F34AF9"/>
    <w:rsid w:val="00F418AC"/>
    <w:rsid w:val="00F43EE6"/>
    <w:rsid w:val="00F44B83"/>
    <w:rsid w:val="00F44E65"/>
    <w:rsid w:val="00F473D5"/>
    <w:rsid w:val="00F525AB"/>
    <w:rsid w:val="00F528AD"/>
    <w:rsid w:val="00F561E2"/>
    <w:rsid w:val="00F56286"/>
    <w:rsid w:val="00F56792"/>
    <w:rsid w:val="00F57F80"/>
    <w:rsid w:val="00F60656"/>
    <w:rsid w:val="00F64704"/>
    <w:rsid w:val="00F65451"/>
    <w:rsid w:val="00F71A99"/>
    <w:rsid w:val="00F73AE4"/>
    <w:rsid w:val="00F77AFF"/>
    <w:rsid w:val="00F77F61"/>
    <w:rsid w:val="00F802E6"/>
    <w:rsid w:val="00F824B7"/>
    <w:rsid w:val="00F843D9"/>
    <w:rsid w:val="00F84B5C"/>
    <w:rsid w:val="00F8695C"/>
    <w:rsid w:val="00F86CDB"/>
    <w:rsid w:val="00F90FC9"/>
    <w:rsid w:val="00F947B0"/>
    <w:rsid w:val="00F96004"/>
    <w:rsid w:val="00F96AEC"/>
    <w:rsid w:val="00F97231"/>
    <w:rsid w:val="00FA2F65"/>
    <w:rsid w:val="00FA4F07"/>
    <w:rsid w:val="00FA556E"/>
    <w:rsid w:val="00FA76F9"/>
    <w:rsid w:val="00FA7A22"/>
    <w:rsid w:val="00FA7E15"/>
    <w:rsid w:val="00FB0FE1"/>
    <w:rsid w:val="00FB11EC"/>
    <w:rsid w:val="00FB1F1C"/>
    <w:rsid w:val="00FB2FDF"/>
    <w:rsid w:val="00FB3728"/>
    <w:rsid w:val="00FB57EC"/>
    <w:rsid w:val="00FB5CDF"/>
    <w:rsid w:val="00FB74A4"/>
    <w:rsid w:val="00FC07B9"/>
    <w:rsid w:val="00FC37A6"/>
    <w:rsid w:val="00FC4DBA"/>
    <w:rsid w:val="00FC5982"/>
    <w:rsid w:val="00FC5D88"/>
    <w:rsid w:val="00FC5FEF"/>
    <w:rsid w:val="00FD06E0"/>
    <w:rsid w:val="00FD543D"/>
    <w:rsid w:val="00FD5B3F"/>
    <w:rsid w:val="00FE04D5"/>
    <w:rsid w:val="00FE21DA"/>
    <w:rsid w:val="00FE247D"/>
    <w:rsid w:val="00FE64EA"/>
    <w:rsid w:val="00FF0054"/>
    <w:rsid w:val="00FF3A3C"/>
    <w:rsid w:val="00FF3F40"/>
    <w:rsid w:val="00FF5C8C"/>
    <w:rsid w:val="00FF62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36DC11"/>
  <w15:docId w15:val="{750BB7B9-6F75-49D9-B18B-705E0FE68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Bold" w:eastAsia="Times New Roman" w:hAnsi="Times New Roman Bold"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306D"/>
    <w:rPr>
      <w:rFonts w:ascii="Times New Roman" w:hAnsi="Times New Roman" w:cs="Times New Roman Bold"/>
      <w:sz w:val="24"/>
      <w:szCs w:val="24"/>
    </w:rPr>
  </w:style>
  <w:style w:type="paragraph" w:styleId="Heading1">
    <w:name w:val="heading 1"/>
    <w:basedOn w:val="Normal"/>
    <w:next w:val="Normal"/>
    <w:link w:val="Heading1Char"/>
    <w:uiPriority w:val="99"/>
    <w:qFormat/>
    <w:rsid w:val="00DC3287"/>
    <w:pPr>
      <w:keepNext/>
      <w:spacing w:before="240" w:after="480"/>
      <w:jc w:val="center"/>
      <w:outlineLvl w:val="0"/>
    </w:pPr>
    <w:rPr>
      <w:rFonts w:ascii="Times New Roman Bold" w:hAnsi="Times New Roman Bold" w:cs="Times New Roman"/>
      <w:kern w:val="32"/>
      <w:szCs w:val="32"/>
    </w:rPr>
  </w:style>
  <w:style w:type="paragraph" w:styleId="Heading9">
    <w:name w:val="heading 9"/>
    <w:basedOn w:val="Normal"/>
    <w:next w:val="Normal"/>
    <w:link w:val="Heading9Char"/>
    <w:uiPriority w:val="99"/>
    <w:qFormat/>
    <w:rsid w:val="00194A19"/>
    <w:pPr>
      <w:spacing w:before="240" w:after="60"/>
      <w:outlineLvl w:val="8"/>
    </w:pPr>
    <w:rPr>
      <w:rFonts w:ascii="Cambria"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DC3287"/>
    <w:rPr>
      <w:kern w:val="32"/>
      <w:sz w:val="24"/>
      <w:szCs w:val="32"/>
    </w:rPr>
  </w:style>
  <w:style w:type="character" w:customStyle="1" w:styleId="Heading9Char">
    <w:name w:val="Heading 9 Char"/>
    <w:link w:val="Heading9"/>
    <w:uiPriority w:val="99"/>
    <w:semiHidden/>
    <w:locked/>
    <w:rsid w:val="0003081C"/>
    <w:rPr>
      <w:rFonts w:ascii="Cambria" w:hAnsi="Cambria" w:cs="Cambria"/>
    </w:rPr>
  </w:style>
  <w:style w:type="paragraph" w:styleId="Header">
    <w:name w:val="header"/>
    <w:basedOn w:val="Normal"/>
    <w:link w:val="HeaderChar"/>
    <w:uiPriority w:val="99"/>
    <w:rsid w:val="00194A19"/>
    <w:pPr>
      <w:tabs>
        <w:tab w:val="center" w:pos="4320"/>
        <w:tab w:val="right" w:pos="8640"/>
      </w:tabs>
    </w:pPr>
    <w:rPr>
      <w:rFonts w:ascii="Times New Roman Bold" w:hAnsi="Times New Roman Bold" w:cs="Times New Roman"/>
    </w:rPr>
  </w:style>
  <w:style w:type="character" w:customStyle="1" w:styleId="HeaderChar">
    <w:name w:val="Header Char"/>
    <w:link w:val="Header"/>
    <w:uiPriority w:val="99"/>
    <w:locked/>
    <w:rsid w:val="0003081C"/>
    <w:rPr>
      <w:rFonts w:cs="Times New Roman"/>
      <w:sz w:val="24"/>
      <w:szCs w:val="24"/>
    </w:rPr>
  </w:style>
  <w:style w:type="paragraph" w:styleId="Footer">
    <w:name w:val="footer"/>
    <w:basedOn w:val="Normal"/>
    <w:link w:val="FooterChar"/>
    <w:uiPriority w:val="99"/>
    <w:rsid w:val="00194A19"/>
    <w:pPr>
      <w:tabs>
        <w:tab w:val="center" w:pos="4320"/>
        <w:tab w:val="right" w:pos="8640"/>
      </w:tabs>
    </w:pPr>
    <w:rPr>
      <w:rFonts w:ascii="Times New Roman Bold" w:hAnsi="Times New Roman Bold" w:cs="Times New Roman"/>
    </w:rPr>
  </w:style>
  <w:style w:type="character" w:customStyle="1" w:styleId="FooterChar">
    <w:name w:val="Footer Char"/>
    <w:link w:val="Footer"/>
    <w:uiPriority w:val="99"/>
    <w:locked/>
    <w:rsid w:val="0003081C"/>
    <w:rPr>
      <w:rFonts w:cs="Times New Roman"/>
      <w:sz w:val="24"/>
      <w:szCs w:val="24"/>
    </w:rPr>
  </w:style>
  <w:style w:type="paragraph" w:styleId="TOC1">
    <w:name w:val="toc 1"/>
    <w:basedOn w:val="Normal"/>
    <w:next w:val="Normal"/>
    <w:autoRedefine/>
    <w:uiPriority w:val="39"/>
    <w:rsid w:val="00540D21"/>
    <w:pPr>
      <w:tabs>
        <w:tab w:val="right" w:leader="dot" w:pos="8630"/>
      </w:tabs>
      <w:spacing w:after="120"/>
      <w:ind w:left="720" w:hanging="720"/>
    </w:pPr>
  </w:style>
  <w:style w:type="character" w:styleId="Hyperlink">
    <w:name w:val="Hyperlink"/>
    <w:uiPriority w:val="99"/>
    <w:rsid w:val="00194A19"/>
    <w:rPr>
      <w:rFonts w:cs="Times New Roman"/>
      <w:color w:val="0000FF"/>
      <w:u w:val="single"/>
    </w:rPr>
  </w:style>
  <w:style w:type="paragraph" w:styleId="FootnoteText">
    <w:name w:val="footnote text"/>
    <w:basedOn w:val="Normal"/>
    <w:link w:val="FootnoteTextChar"/>
    <w:uiPriority w:val="99"/>
    <w:semiHidden/>
    <w:rsid w:val="002C135C"/>
    <w:rPr>
      <w:rFonts w:ascii="Times New Roman Bold" w:hAnsi="Times New Roman Bold" w:cs="Times New Roman"/>
      <w:sz w:val="20"/>
      <w:szCs w:val="20"/>
    </w:rPr>
  </w:style>
  <w:style w:type="character" w:customStyle="1" w:styleId="FootnoteTextChar">
    <w:name w:val="Footnote Text Char"/>
    <w:link w:val="FootnoteText"/>
    <w:uiPriority w:val="99"/>
    <w:semiHidden/>
    <w:locked/>
    <w:rsid w:val="0003081C"/>
    <w:rPr>
      <w:rFonts w:cs="Times New Roman"/>
      <w:sz w:val="20"/>
      <w:szCs w:val="20"/>
    </w:rPr>
  </w:style>
  <w:style w:type="character" w:styleId="FootnoteReference">
    <w:name w:val="footnote reference"/>
    <w:uiPriority w:val="99"/>
    <w:semiHidden/>
    <w:rsid w:val="002C135C"/>
    <w:rPr>
      <w:rFonts w:cs="Times New Roman"/>
      <w:vertAlign w:val="superscript"/>
    </w:rPr>
  </w:style>
  <w:style w:type="character" w:styleId="PageNumber">
    <w:name w:val="page number"/>
    <w:uiPriority w:val="99"/>
    <w:rsid w:val="00DD139F"/>
    <w:rPr>
      <w:rFonts w:cs="Times New Roman"/>
    </w:rPr>
  </w:style>
  <w:style w:type="character" w:styleId="CommentReference">
    <w:name w:val="annotation reference"/>
    <w:uiPriority w:val="99"/>
    <w:semiHidden/>
    <w:rsid w:val="00AC45C6"/>
    <w:rPr>
      <w:rFonts w:cs="Times New Roman"/>
      <w:sz w:val="16"/>
      <w:szCs w:val="16"/>
    </w:rPr>
  </w:style>
  <w:style w:type="paragraph" w:styleId="CommentText">
    <w:name w:val="annotation text"/>
    <w:basedOn w:val="Normal"/>
    <w:link w:val="CommentTextChar"/>
    <w:uiPriority w:val="99"/>
    <w:semiHidden/>
    <w:rsid w:val="00AC45C6"/>
    <w:rPr>
      <w:rFonts w:ascii="Times New Roman Bold" w:hAnsi="Times New Roman Bold" w:cs="Times New Roman"/>
      <w:sz w:val="20"/>
      <w:szCs w:val="20"/>
    </w:rPr>
  </w:style>
  <w:style w:type="character" w:customStyle="1" w:styleId="CommentTextChar">
    <w:name w:val="Comment Text Char"/>
    <w:link w:val="CommentText"/>
    <w:uiPriority w:val="99"/>
    <w:semiHidden/>
    <w:locked/>
    <w:rsid w:val="0003081C"/>
    <w:rPr>
      <w:rFonts w:cs="Times New Roman"/>
      <w:sz w:val="20"/>
      <w:szCs w:val="20"/>
    </w:rPr>
  </w:style>
  <w:style w:type="paragraph" w:styleId="BalloonText">
    <w:name w:val="Balloon Text"/>
    <w:basedOn w:val="Normal"/>
    <w:link w:val="BalloonTextChar"/>
    <w:uiPriority w:val="99"/>
    <w:semiHidden/>
    <w:rsid w:val="00B322A2"/>
    <w:rPr>
      <w:rFonts w:ascii="Times New Roman Bold" w:hAnsi="Times New Roman Bold" w:cs="Times New Roman"/>
      <w:sz w:val="16"/>
      <w:szCs w:val="2"/>
    </w:rPr>
  </w:style>
  <w:style w:type="character" w:customStyle="1" w:styleId="BalloonTextChar">
    <w:name w:val="Balloon Text Char"/>
    <w:link w:val="BalloonText"/>
    <w:uiPriority w:val="99"/>
    <w:semiHidden/>
    <w:locked/>
    <w:rsid w:val="00B322A2"/>
    <w:rPr>
      <w:sz w:val="16"/>
      <w:szCs w:val="2"/>
    </w:rPr>
  </w:style>
  <w:style w:type="character" w:styleId="LineNumber">
    <w:name w:val="line number"/>
    <w:uiPriority w:val="99"/>
    <w:rsid w:val="009D4B39"/>
    <w:rPr>
      <w:rFonts w:cs="Times New Roman"/>
    </w:rPr>
  </w:style>
  <w:style w:type="paragraph" w:styleId="TOCHeading">
    <w:name w:val="TOC Heading"/>
    <w:basedOn w:val="Heading1"/>
    <w:next w:val="Normal"/>
    <w:uiPriority w:val="99"/>
    <w:qFormat/>
    <w:rsid w:val="00222FBB"/>
    <w:pPr>
      <w:keepLines/>
      <w:spacing w:before="480" w:after="0" w:line="276" w:lineRule="auto"/>
      <w:jc w:val="left"/>
      <w:outlineLvl w:val="9"/>
    </w:pPr>
    <w:rPr>
      <w:rFonts w:ascii="Cambria" w:hAnsi="Cambria" w:cs="Cambria"/>
      <w:color w:val="365F91"/>
      <w:kern w:val="0"/>
    </w:rPr>
  </w:style>
  <w:style w:type="paragraph" w:styleId="ListParagraph">
    <w:name w:val="List Paragraph"/>
    <w:basedOn w:val="Normal"/>
    <w:qFormat/>
    <w:rsid w:val="007A38AC"/>
    <w:pPr>
      <w:ind w:left="720"/>
    </w:pPr>
  </w:style>
  <w:style w:type="paragraph" w:styleId="BodyTextIndent">
    <w:name w:val="Body Text Indent"/>
    <w:basedOn w:val="Normal"/>
    <w:link w:val="BodyTextIndentChar"/>
    <w:uiPriority w:val="99"/>
    <w:rsid w:val="00CA5E27"/>
    <w:pPr>
      <w:tabs>
        <w:tab w:val="left" w:pos="720"/>
        <w:tab w:val="left" w:pos="1440"/>
        <w:tab w:val="left" w:pos="2160"/>
        <w:tab w:val="left" w:pos="2880"/>
        <w:tab w:val="left" w:pos="3600"/>
        <w:tab w:val="left" w:pos="4320"/>
        <w:tab w:val="left" w:pos="5040"/>
        <w:tab w:val="left" w:pos="5760"/>
      </w:tabs>
      <w:ind w:left="720"/>
    </w:pPr>
    <w:rPr>
      <w:rFonts w:ascii="Times New Roman Bold" w:hAnsi="Times New Roman Bold" w:cs="Times New Roman"/>
    </w:rPr>
  </w:style>
  <w:style w:type="character" w:customStyle="1" w:styleId="BodyTextIndentChar">
    <w:name w:val="Body Text Indent Char"/>
    <w:link w:val="BodyTextIndent"/>
    <w:uiPriority w:val="99"/>
    <w:semiHidden/>
    <w:locked/>
    <w:rsid w:val="001233A9"/>
    <w:rPr>
      <w:rFonts w:cs="Times New Roman"/>
      <w:sz w:val="24"/>
      <w:szCs w:val="24"/>
    </w:rPr>
  </w:style>
  <w:style w:type="paragraph" w:styleId="BodyText">
    <w:name w:val="Body Text"/>
    <w:basedOn w:val="Normal"/>
    <w:link w:val="BodyTextChar"/>
    <w:uiPriority w:val="99"/>
    <w:rsid w:val="00CA5E27"/>
    <w:pPr>
      <w:spacing w:after="120"/>
    </w:pPr>
    <w:rPr>
      <w:rFonts w:ascii="Times New Roman Bold" w:hAnsi="Times New Roman Bold" w:cs="Times New Roman"/>
    </w:rPr>
  </w:style>
  <w:style w:type="character" w:customStyle="1" w:styleId="BodyTextChar">
    <w:name w:val="Body Text Char"/>
    <w:link w:val="BodyText"/>
    <w:uiPriority w:val="99"/>
    <w:semiHidden/>
    <w:locked/>
    <w:rsid w:val="001233A9"/>
    <w:rPr>
      <w:rFonts w:cs="Times New Roman"/>
      <w:sz w:val="24"/>
      <w:szCs w:val="24"/>
    </w:rPr>
  </w:style>
  <w:style w:type="paragraph" w:styleId="DocumentMap">
    <w:name w:val="Document Map"/>
    <w:basedOn w:val="Normal"/>
    <w:link w:val="DocumentMapChar"/>
    <w:uiPriority w:val="99"/>
    <w:semiHidden/>
    <w:rsid w:val="0086698D"/>
    <w:rPr>
      <w:rFonts w:ascii="Tahoma" w:hAnsi="Tahoma" w:cs="Times New Roman"/>
      <w:sz w:val="16"/>
      <w:szCs w:val="16"/>
    </w:rPr>
  </w:style>
  <w:style w:type="character" w:customStyle="1" w:styleId="DocumentMapChar">
    <w:name w:val="Document Map Char"/>
    <w:link w:val="DocumentMap"/>
    <w:uiPriority w:val="99"/>
    <w:semiHidden/>
    <w:locked/>
    <w:rsid w:val="0086698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28701F"/>
  </w:style>
  <w:style w:type="character" w:customStyle="1" w:styleId="CommentSubjectChar">
    <w:name w:val="Comment Subject Char"/>
    <w:link w:val="CommentSubject"/>
    <w:uiPriority w:val="99"/>
    <w:semiHidden/>
    <w:locked/>
    <w:rsid w:val="0028701F"/>
    <w:rPr>
      <w:rFonts w:cs="Times New Roman"/>
      <w:sz w:val="20"/>
      <w:szCs w:val="20"/>
    </w:rPr>
  </w:style>
  <w:style w:type="paragraph" w:styleId="Revision">
    <w:name w:val="Revision"/>
    <w:hidden/>
    <w:uiPriority w:val="99"/>
    <w:semiHidden/>
    <w:rsid w:val="00EC7839"/>
    <w:rPr>
      <w:rFonts w:cs="Times New Roman Bold"/>
      <w:sz w:val="24"/>
      <w:szCs w:val="24"/>
    </w:rPr>
  </w:style>
  <w:style w:type="paragraph" w:customStyle="1" w:styleId="Default">
    <w:name w:val="Default"/>
    <w:rsid w:val="00BB0899"/>
    <w:pPr>
      <w:autoSpaceDE w:val="0"/>
      <w:autoSpaceDN w:val="0"/>
      <w:adjustRightInd w:val="0"/>
    </w:pPr>
    <w:rPr>
      <w:rFonts w:ascii="Times New Roman" w:hAnsi="Times New Roman"/>
      <w:color w:val="000000"/>
      <w:sz w:val="24"/>
      <w:szCs w:val="24"/>
    </w:rPr>
  </w:style>
  <w:style w:type="paragraph" w:styleId="NoSpacing">
    <w:name w:val="No Spacing"/>
    <w:uiPriority w:val="1"/>
    <w:qFormat/>
    <w:rsid w:val="003A39B0"/>
    <w:rPr>
      <w:rFonts w:ascii="Times New Roman" w:hAnsi="Times New Roman" w:cs="Times New Roman Bold"/>
      <w:sz w:val="24"/>
      <w:szCs w:val="24"/>
    </w:rPr>
  </w:style>
  <w:style w:type="character" w:styleId="Emphasis">
    <w:name w:val="Emphasis"/>
    <w:qFormat/>
    <w:locked/>
    <w:rsid w:val="00177656"/>
    <w:rPr>
      <w:rFonts w:ascii="Century Gothic" w:hAnsi="Century Gothic"/>
      <w:b/>
      <w:smallCaps/>
      <w:color w:val="FFFFFF"/>
      <w:sz w:val="26"/>
      <w:szCs w:val="26"/>
      <w:bdr w:val="single" w:sz="2" w:space="0" w:color="448A99"/>
      <w:shd w:val="clear" w:color="auto" w:fill="448A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0905">
      <w:marLeft w:val="0"/>
      <w:marRight w:val="0"/>
      <w:marTop w:val="0"/>
      <w:marBottom w:val="0"/>
      <w:divBdr>
        <w:top w:val="none" w:sz="0" w:space="0" w:color="auto"/>
        <w:left w:val="none" w:sz="0" w:space="0" w:color="auto"/>
        <w:bottom w:val="none" w:sz="0" w:space="0" w:color="auto"/>
        <w:right w:val="none" w:sz="0" w:space="0" w:color="auto"/>
      </w:divBdr>
    </w:div>
    <w:div w:id="65609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hyperlink" Target="mailto:cary.cook@gdsassociates.com"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B0C82-79B9-4412-A1D4-E09996FE7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5485</Words>
  <Characters>31269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Cook Direct Testimony</vt:lpstr>
    </vt:vector>
  </TitlesOfParts>
  <Company>GDS Associates, Inc.</Company>
  <LinksUpToDate>false</LinksUpToDate>
  <CharactersWithSpaces>36681</CharactersWithSpaces>
  <SharedDoc>false</SharedDoc>
  <HLinks>
    <vt:vector size="42" baseType="variant">
      <vt:variant>
        <vt:i4>1376306</vt:i4>
      </vt:variant>
      <vt:variant>
        <vt:i4>29</vt:i4>
      </vt:variant>
      <vt:variant>
        <vt:i4>0</vt:i4>
      </vt:variant>
      <vt:variant>
        <vt:i4>5</vt:i4>
      </vt:variant>
      <vt:variant>
        <vt:lpwstr/>
      </vt:variant>
      <vt:variant>
        <vt:lpwstr>_Toc421544318</vt:lpwstr>
      </vt:variant>
      <vt:variant>
        <vt:i4>1376306</vt:i4>
      </vt:variant>
      <vt:variant>
        <vt:i4>26</vt:i4>
      </vt:variant>
      <vt:variant>
        <vt:i4>0</vt:i4>
      </vt:variant>
      <vt:variant>
        <vt:i4>5</vt:i4>
      </vt:variant>
      <vt:variant>
        <vt:lpwstr/>
      </vt:variant>
      <vt:variant>
        <vt:lpwstr>_Toc421544317</vt:lpwstr>
      </vt:variant>
      <vt:variant>
        <vt:i4>1376306</vt:i4>
      </vt:variant>
      <vt:variant>
        <vt:i4>20</vt:i4>
      </vt:variant>
      <vt:variant>
        <vt:i4>0</vt:i4>
      </vt:variant>
      <vt:variant>
        <vt:i4>5</vt:i4>
      </vt:variant>
      <vt:variant>
        <vt:lpwstr/>
      </vt:variant>
      <vt:variant>
        <vt:lpwstr>_Toc421544316</vt:lpwstr>
      </vt:variant>
      <vt:variant>
        <vt:i4>1376306</vt:i4>
      </vt:variant>
      <vt:variant>
        <vt:i4>14</vt:i4>
      </vt:variant>
      <vt:variant>
        <vt:i4>0</vt:i4>
      </vt:variant>
      <vt:variant>
        <vt:i4>5</vt:i4>
      </vt:variant>
      <vt:variant>
        <vt:lpwstr/>
      </vt:variant>
      <vt:variant>
        <vt:lpwstr>_Toc421544315</vt:lpwstr>
      </vt:variant>
      <vt:variant>
        <vt:i4>1376306</vt:i4>
      </vt:variant>
      <vt:variant>
        <vt:i4>8</vt:i4>
      </vt:variant>
      <vt:variant>
        <vt:i4>0</vt:i4>
      </vt:variant>
      <vt:variant>
        <vt:i4>5</vt:i4>
      </vt:variant>
      <vt:variant>
        <vt:lpwstr/>
      </vt:variant>
      <vt:variant>
        <vt:lpwstr>_Toc421544314</vt:lpwstr>
      </vt:variant>
      <vt:variant>
        <vt:i4>1376306</vt:i4>
      </vt:variant>
      <vt:variant>
        <vt:i4>2</vt:i4>
      </vt:variant>
      <vt:variant>
        <vt:i4>0</vt:i4>
      </vt:variant>
      <vt:variant>
        <vt:i4>5</vt:i4>
      </vt:variant>
      <vt:variant>
        <vt:lpwstr/>
      </vt:variant>
      <vt:variant>
        <vt:lpwstr>_Toc421544313</vt:lpwstr>
      </vt:variant>
      <vt:variant>
        <vt:i4>3211342</vt:i4>
      </vt:variant>
      <vt:variant>
        <vt:i4>12</vt:i4>
      </vt:variant>
      <vt:variant>
        <vt:i4>0</vt:i4>
      </vt:variant>
      <vt:variant>
        <vt:i4>5</vt:i4>
      </vt:variant>
      <vt:variant>
        <vt:lpwstr>mailto:cary.cook@gdsassociates.com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Cook Direct Testimony</dc:title>
  <dc:creator>Tywin Lannister</dc:creator>
  <cp:lastModifiedBy>Steve Roetger</cp:lastModifiedBy>
  <cp:revision>4</cp:revision>
  <cp:lastPrinted>2015-11-19T23:16:00Z</cp:lastPrinted>
  <dcterms:created xsi:type="dcterms:W3CDTF">2015-11-23T20:24:00Z</dcterms:created>
  <dcterms:modified xsi:type="dcterms:W3CDTF">2015-11-23T20:35:00Z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IL_MSG_ID1">
    <vt:lpwstr>ABAAVOAfoSrQoyxDVkPNxx7DVA2Zk9KyxVsb3Q+Ew6gG+Dj6Gg+W2EtYlzGvXqWa3Juf</vt:lpwstr>
  </property>
  <property fmtid="{D5CDD505-2E9C-101B-9397-08002B2CF9AE}" pid="4" name="MAIL_MSG_ID2">
    <vt:lpwstr>D6bNUthPRcGTiq73ciGafaKStMR5n+pnkNEjF8mpqHYwyKdbOnUpNb2Bi85
Xi89eEX+FdILRawxpfJwzVjoJSc=</vt:lpwstr>
  </property>
  <property fmtid="{D5CDD505-2E9C-101B-9397-08002B2CF9AE}" pid="5" name="RESPONSE_SENDER_NAME">
    <vt:lpwstr>gAAAdya76B99d4hLGUR1rQ+8TxTv0GGEPdix</vt:lpwstr>
  </property>
  <property fmtid="{D5CDD505-2E9C-101B-9397-08002B2CF9AE}" pid="6" name="EMAIL_OWNER_ADDRESS">
    <vt:lpwstr>ABAAgoCixPcRe8l1dQ4Kei7iDb/bXS6cUImDv+rW4+QlT4ceU+ntJDH+eZLKmXauu8l5</vt:lpwstr>
  </property>
</Properties>
</file>